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2.png" ContentType="image/png"/>
  <Override PartName="/word/media/rId35.png" ContentType="image/png"/>
  <Override PartName="/word/media/rId20.png" ContentType="image/png"/>
  <Override PartName="/word/media/rId26.png" ContentType="image/png"/>
  <Override PartName="/word/media/rId29.png" ContentType="image/png"/>
  <Override PartName="/word/media/rId23.png" ContentType="image/png"/>
  <Override PartName="/word/media/rId3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Equilibrio Hardy-Weinberg y endocría</w:t>
      </w:r>
    </w:p>
    <w:p>
      <w:pPr>
        <w:pStyle w:val="Author"/>
      </w:pPr>
      <w:r>
        <w:t xml:space="preserve">Enrique Lessa</w:t>
      </w:r>
    </w:p>
    <w:p>
      <w:pPr>
        <w:pStyle w:val="Date"/>
      </w:pPr>
      <w:r>
        <w:t xml:space="preserve">02/10/2020</w:t>
      </w:r>
    </w:p>
    <w:p>
      <w:pPr>
        <w:pStyle w:val="FirstParagraph"/>
      </w:pPr>
      <w:r>
        <w:rPr>
          <w:b/>
          <w:bCs/>
        </w:rPr>
        <w:t xml:space="preserve">Equilibrio Hardy-Weinberg</w:t>
      </w:r>
    </w:p>
    <w:p>
      <w:pPr>
        <w:pStyle w:val="BodyText"/>
      </w:pPr>
      <w:r>
        <w:rPr>
          <w:b/>
          <w:bCs/>
        </w:rPr>
        <w:t xml:space="preserve">Introducción</w:t>
      </w:r>
    </w:p>
    <w:p>
      <w:pPr>
        <w:pStyle w:val="BodyText"/>
      </w:pPr>
      <w:r>
        <w:t xml:space="preserve">Vamos a usar R, un paquete de programas de uso libre para estadística y un gran conjunto de aplicaciones relacionadas (análisis de datos, gráficas, presentación de resultados). Como interfase usamos RStudio, ampliamente utilizado, y para producir los archivos de salida usamos Rmarkdown. En Rmarkdown, intercalamos texto común (incluyendo ecuaciones en Latex) con bloques (</w:t>
      </w:r>
      <w:r>
        <w:t xml:space="preserve">“chunks”</w:t>
      </w:r>
      <w:r>
        <w:t xml:space="preserve">) de código (las líneas de código en R propiamente dichas). Si producimos una salida (en nuestro caso en html), esta intercalará texto, código y resultados del código.</w:t>
      </w:r>
    </w:p>
    <w:p>
      <w:pPr>
        <w:pStyle w:val="BodyText"/>
      </w:pPr>
      <w:r>
        <w:t xml:space="preserve">El primer bloque de código activa</w:t>
      </w:r>
      <w:r>
        <w:t xml:space="preserve"> </w:t>
      </w:r>
      <w:r>
        <w:t xml:space="preserve">“knitr”</w:t>
      </w:r>
      <w:r>
        <w:t xml:space="preserve"> </w:t>
      </w:r>
      <w:r>
        <w:t xml:space="preserve">y</w:t>
      </w:r>
      <w:r>
        <w:t xml:space="preserve"> </w:t>
      </w:r>
      <w:r>
        <w:t xml:space="preserve">“markdown”</w:t>
      </w:r>
      <w:r>
        <w:t xml:space="preserve">, necesarios para las salidas en html.</w:t>
      </w:r>
    </w:p>
    <w:p>
      <w:pPr>
        <w:pStyle w:val="SourceCode"/>
      </w:pPr>
      <w:r>
        <w:rPr>
          <w:rStyle w:val="FunctionTok"/>
        </w:rPr>
        <w:t xml:space="preserve">library</w:t>
      </w:r>
      <w:r>
        <w:rPr>
          <w:rStyle w:val="NormalTok"/>
        </w:rPr>
        <w:t xml:space="preserve">(</w:t>
      </w:r>
      <w:r>
        <w:rPr>
          <w:rStyle w:val="StringTok"/>
        </w:rPr>
        <w:t xml:space="preserve">"knitr"</w:t>
      </w:r>
      <w:r>
        <w:rPr>
          <w:rStyle w:val="NormalTok"/>
        </w:rPr>
        <w:t xml:space="preserve">)</w:t>
      </w:r>
      <w:r>
        <w:br/>
      </w:r>
      <w:r>
        <w:rPr>
          <w:rStyle w:val="NormalTok"/>
        </w:rPr>
        <w:t xml:space="preserve">knitr</w:t>
      </w:r>
      <w:r>
        <w:rPr>
          <w:rStyle w:val="SpecialCharTok"/>
        </w:rPr>
        <w:t xml:space="preserve">::</w:t>
      </w:r>
      <w:r>
        <w:rPr>
          <w:rStyle w:val="NormalTok"/>
        </w:rPr>
        <w:t xml:space="preserve">opts_chunk</w:t>
      </w:r>
      <w:r>
        <w:rPr>
          <w:rStyle w:val="SpecialCharTok"/>
        </w:rPr>
        <w:t xml:space="preserve">$</w:t>
      </w:r>
      <w:r>
        <w:rPr>
          <w:rStyle w:val="FunctionTok"/>
        </w:rPr>
        <w:t xml:space="preserve">set</w:t>
      </w:r>
      <w:r>
        <w:rPr>
          <w:rStyle w:val="NormalTok"/>
        </w:rPr>
        <w:t xml:space="preserve">(</w:t>
      </w:r>
      <w:r>
        <w:rPr>
          <w:rStyle w:val="AttributeTok"/>
        </w:rPr>
        <w:t xml:space="preserve">echo =</w:t>
      </w:r>
      <w:r>
        <w:rPr>
          <w:rStyle w:val="NormalTok"/>
        </w:rPr>
        <w:t xml:space="preserve"> </w:t>
      </w:r>
      <w:r>
        <w:rPr>
          <w:rStyle w:val="ConstantTok"/>
        </w:rPr>
        <w:t xml:space="preserve">TRUE</w:t>
      </w:r>
      <w:r>
        <w:rPr>
          <w:rStyle w:val="NormalTok"/>
        </w:rPr>
        <w:t xml:space="preserve">)</w:t>
      </w:r>
      <w:r>
        <w:br/>
      </w:r>
      <w:r>
        <w:rPr>
          <w:rStyle w:val="FunctionTok"/>
        </w:rPr>
        <w:t xml:space="preserve">library</w:t>
      </w:r>
      <w:r>
        <w:rPr>
          <w:rStyle w:val="NormalTok"/>
        </w:rPr>
        <w:t xml:space="preserve">(</w:t>
      </w:r>
      <w:r>
        <w:rPr>
          <w:rStyle w:val="StringTok"/>
        </w:rPr>
        <w:t xml:space="preserve">"rmarkdown"</w:t>
      </w:r>
      <w:r>
        <w:rPr>
          <w:rStyle w:val="NormalTok"/>
        </w:rPr>
        <w:t xml:space="preserve">)</w:t>
      </w:r>
      <w:r>
        <w:br/>
      </w:r>
      <w:r>
        <w:rPr>
          <w:rStyle w:val="FunctionTok"/>
        </w:rPr>
        <w:t xml:space="preserve">library</w:t>
      </w:r>
      <w:r>
        <w:rPr>
          <w:rStyle w:val="NormalTok"/>
        </w:rPr>
        <w:t xml:space="preserve">(</w:t>
      </w:r>
      <w:r>
        <w:rPr>
          <w:rStyle w:val="StringTok"/>
        </w:rPr>
        <w:t xml:space="preserve">"lattice"</w:t>
      </w:r>
      <w:r>
        <w:rPr>
          <w:rStyle w:val="NormalTok"/>
        </w:rPr>
        <w:t xml:space="preserve">)</w:t>
      </w:r>
      <w:r>
        <w:br/>
      </w:r>
      <w:r>
        <w:rPr>
          <w:rStyle w:val="FunctionTok"/>
        </w:rPr>
        <w:t xml:space="preserve">library</w:t>
      </w:r>
      <w:r>
        <w:rPr>
          <w:rStyle w:val="NormalTok"/>
        </w:rPr>
        <w:t xml:space="preserve">(</w:t>
      </w:r>
      <w:r>
        <w:rPr>
          <w:rStyle w:val="StringTok"/>
        </w:rPr>
        <w:t xml:space="preserve">"readbitmap"</w:t>
      </w:r>
      <w:r>
        <w:rPr>
          <w:rStyle w:val="NormalTok"/>
        </w:rPr>
        <w:t xml:space="preserve">)</w:t>
      </w:r>
      <w:r>
        <w:br/>
      </w:r>
      <w:r>
        <w:rPr>
          <w:rStyle w:val="FunctionTok"/>
        </w:rPr>
        <w:t xml:space="preserve">library</w:t>
      </w:r>
      <w:r>
        <w:rPr>
          <w:rStyle w:val="NormalTok"/>
        </w:rPr>
        <w:t xml:space="preserve">(</w:t>
      </w:r>
      <w:r>
        <w:rPr>
          <w:rStyle w:val="StringTok"/>
        </w:rPr>
        <w:t xml:space="preserve">"RColorBrewer"</w:t>
      </w:r>
      <w:r>
        <w:rPr>
          <w:rStyle w:val="NormalTok"/>
        </w:rPr>
        <w:t xml:space="preserve">)</w:t>
      </w:r>
      <w:r>
        <w:br/>
      </w:r>
      <w:r>
        <w:rPr>
          <w:rStyle w:val="NormalTok"/>
        </w:rPr>
        <w:t xml:space="preserve"> MisColores </w:t>
      </w:r>
      <w:r>
        <w:rPr>
          <w:rStyle w:val="OtherTok"/>
        </w:rPr>
        <w:t xml:space="preserve">=</w:t>
      </w:r>
      <w:r>
        <w:rPr>
          <w:rStyle w:val="NormalTok"/>
        </w:rPr>
        <w:t xml:space="preserve"> </w:t>
      </w:r>
      <w:r>
        <w:rPr>
          <w:rStyle w:val="FunctionTok"/>
        </w:rPr>
        <w:t xml:space="preserve">brewer.pal</w:t>
      </w:r>
      <w:r>
        <w:rPr>
          <w:rStyle w:val="NormalTok"/>
        </w:rPr>
        <w:t xml:space="preserve">(</w:t>
      </w:r>
      <w:r>
        <w:rPr>
          <w:rStyle w:val="DecValTok"/>
        </w:rPr>
        <w:t xml:space="preserve">6</w:t>
      </w:r>
      <w:r>
        <w:rPr>
          <w:rStyle w:val="NormalTok"/>
        </w:rPr>
        <w:t xml:space="preserve">, </w:t>
      </w:r>
      <w:r>
        <w:rPr>
          <w:rStyle w:val="StringTok"/>
        </w:rPr>
        <w:t xml:space="preserve">"Accent"</w:t>
      </w:r>
      <w:r>
        <w:rPr>
          <w:rStyle w:val="NormalTok"/>
        </w:rPr>
        <w:t xml:space="preserve">)</w:t>
      </w:r>
      <w:r>
        <w:br/>
      </w:r>
      <w:r>
        <w:rPr>
          <w:rStyle w:val="NormalTok"/>
        </w:rPr>
        <w:t xml:space="preserve">  my.settings </w:t>
      </w:r>
      <w:r>
        <w:rPr>
          <w:rStyle w:val="OtherTok"/>
        </w:rPr>
        <w:t xml:space="preserve">=</w:t>
      </w:r>
      <w:r>
        <w:rPr>
          <w:rStyle w:val="NormalTok"/>
        </w:rPr>
        <w:t xml:space="preserve"> </w:t>
      </w:r>
      <w:r>
        <w:rPr>
          <w:rStyle w:val="FunctionTok"/>
        </w:rPr>
        <w:t xml:space="preserve">list</w:t>
      </w:r>
      <w:r>
        <w:rPr>
          <w:rStyle w:val="NormalTok"/>
        </w:rPr>
        <w:t xml:space="preserve">(</w:t>
      </w:r>
      <w:r>
        <w:rPr>
          <w:rStyle w:val="AttributeTok"/>
        </w:rPr>
        <w:t xml:space="preserve">col =</w:t>
      </w:r>
      <w:r>
        <w:rPr>
          <w:rStyle w:val="NormalTok"/>
        </w:rPr>
        <w:t xml:space="preserve"> MisColores[], </w:t>
      </w:r>
      <w:r>
        <w:rPr>
          <w:rStyle w:val="AttributeTok"/>
        </w:rPr>
        <w:t xml:space="preserve">superpose.polygon=</w:t>
      </w:r>
      <w:r>
        <w:rPr>
          <w:rStyle w:val="FunctionTok"/>
        </w:rPr>
        <w:t xml:space="preserve">list</w:t>
      </w:r>
      <w:r>
        <w:rPr>
          <w:rStyle w:val="NormalTok"/>
        </w:rPr>
        <w:t xml:space="preserve">(</w:t>
      </w:r>
      <w:r>
        <w:rPr>
          <w:rStyle w:val="AttributeTok"/>
        </w:rPr>
        <w:t xml:space="preserve">col=</w:t>
      </w:r>
      <w:r>
        <w:rPr>
          <w:rStyle w:val="NormalTok"/>
        </w:rPr>
        <w:t xml:space="preserve">MisColores[</w:t>
      </w:r>
      <w:r>
        <w:rPr>
          <w:rStyle w:val="DecValTok"/>
        </w:rPr>
        <w:t xml:space="preserve">1</w:t>
      </w:r>
      <w:r>
        <w:rPr>
          <w:rStyle w:val="SpecialCharTok"/>
        </w:rPr>
        <w:t xml:space="preserve">:</w:t>
      </w:r>
      <w:r>
        <w:rPr>
          <w:rStyle w:val="DecValTok"/>
        </w:rPr>
        <w:t xml:space="preserve">3</w:t>
      </w:r>
      <w:r>
        <w:rPr>
          <w:rStyle w:val="NormalTok"/>
        </w:rPr>
        <w:t xml:space="preserve">]),            </w:t>
      </w:r>
      <w:r>
        <w:rPr>
          <w:rStyle w:val="AttributeTok"/>
        </w:rPr>
        <w:t xml:space="preserve">strip.background=</w:t>
      </w:r>
      <w:r>
        <w:rPr>
          <w:rStyle w:val="FunctionTok"/>
        </w:rPr>
        <w:t xml:space="preserve">list</w:t>
      </w:r>
      <w:r>
        <w:rPr>
          <w:rStyle w:val="NormalTok"/>
        </w:rPr>
        <w:t xml:space="preserve">(</w:t>
      </w:r>
      <w:r>
        <w:rPr>
          <w:rStyle w:val="AttributeTok"/>
        </w:rPr>
        <w:t xml:space="preserve">col=</w:t>
      </w:r>
      <w:r>
        <w:rPr>
          <w:rStyle w:val="NormalTok"/>
        </w:rPr>
        <w:t xml:space="preserve">MisColores[</w:t>
      </w:r>
      <w:r>
        <w:rPr>
          <w:rStyle w:val="DecValTok"/>
        </w:rPr>
        <w:t xml:space="preserve">6</w:t>
      </w:r>
      <w:r>
        <w:rPr>
          <w:rStyle w:val="NormalTok"/>
        </w:rPr>
        <w:t xml:space="preserve">]))</w:t>
      </w:r>
    </w:p>
    <w:p>
      <w:pPr>
        <w:pStyle w:val="FirstParagraph"/>
      </w:pPr>
      <w:r>
        <w:rPr>
          <w:b/>
          <w:bCs/>
        </w:rPr>
        <w:t xml:space="preserve">Distribución binomial y frecuencias alélicas</w:t>
      </w:r>
    </w:p>
    <w:p>
      <w:pPr>
        <w:pStyle w:val="BodyText"/>
      </w:pPr>
      <w:r>
        <w:t xml:space="preserve">Ya realizamos una exploración de la distribución binomial, de la que solamente repetimos la introducción.</w:t>
      </w:r>
    </w:p>
    <w:p>
      <w:pPr>
        <w:pStyle w:val="BodyText"/>
      </w:pPr>
      <w:r>
        <w:t xml:space="preserve">Si conocemos la frecuencia real del alelo</w:t>
      </w:r>
      <w:r>
        <w:t xml:space="preserve"> </w:t>
      </w:r>
      <m:oMath>
        <m:sSub>
          <m:e>
            <m:r>
              <m:t>A</m:t>
            </m:r>
          </m:e>
          <m:sub>
            <m:r>
              <m:t>1</m:t>
            </m:r>
          </m:sub>
        </m:sSub>
      </m:oMath>
      <w:r>
        <w:t xml:space="preserve"> </w:t>
      </w:r>
      <w:r>
        <w:rPr>
          <w:i/>
          <w:iCs/>
        </w:rPr>
        <w:t xml:space="preserve">p=f(</w:t>
      </w:r>
      <m:oMath>
        <m:sSub>
          <m:e>
            <m:r>
              <m:t>A</m:t>
            </m:r>
          </m:e>
          <m:sub>
            <m:r>
              <m:t>1</m:t>
            </m:r>
          </m:sub>
        </m:sSub>
      </m:oMath>
      <w:r>
        <w:rPr>
          <w:i/>
          <w:iCs/>
        </w:rPr>
        <w:t xml:space="preserve">)</w:t>
      </w:r>
      <w:r>
        <w:t xml:space="preserve"> </w:t>
      </w:r>
      <w:r>
        <w:t xml:space="preserve">en la población, podemos aplicar la binomial para calcular la probabilidad de observar</w:t>
      </w:r>
      <w:r>
        <w:t xml:space="preserve"> </w:t>
      </w:r>
      <w:r>
        <w:rPr>
          <w:i/>
          <w:iCs/>
        </w:rPr>
        <w:t xml:space="preserve">i</w:t>
      </w:r>
      <w:r>
        <w:t xml:space="preserve"> </w:t>
      </w:r>
      <w:r>
        <w:t xml:space="preserve">alelos de tipo A en una muestra de tamaño</w:t>
      </w:r>
      <w:r>
        <w:t xml:space="preserve"> </w:t>
      </w:r>
      <w:r>
        <w:rPr>
          <w:i/>
          <w:iCs/>
        </w:rPr>
        <w:t xml:space="preserve">n</w:t>
      </w:r>
      <w:r>
        <w:t xml:space="preserve">. Como es lógico, dicha probabilidad depende de la frecuencia del alelo y del tamaño de la muestra. En concreto, toma la siguiente forma:</w:t>
      </w:r>
    </w:p>
    <w:p>
      <w:pPr>
        <w:pStyle w:val="BodyText"/>
      </w:pPr>
      <m:oMath>
        <m:r>
          <m:t>P</m:t>
        </m:r>
        <m:d>
          <m:dPr>
            <m:begChr m:val="("/>
            <m:endChr m:val=")"/>
            <m:sepChr m:val=""/>
            <m:grow/>
          </m:dPr>
          <m:e>
            <m:r>
              <m:t>i</m:t>
            </m:r>
          </m:e>
        </m:d>
        <m:r>
          <m:rPr>
            <m:sty m:val="p"/>
          </m:rPr>
          <m:t>=</m:t>
        </m:r>
        <m:d>
          <m:dPr>
            <m:begChr m:val="("/>
            <m:endChr m:val=")"/>
            <m:sepChr m:val=""/>
            <m:grow/>
          </m:dPr>
          <m:e>
            <m:f>
              <m:fPr>
                <m:type m:val="noBar"/>
              </m:fPr>
              <m:num>
                <m:r>
                  <m:t>n</m:t>
                </m:r>
              </m:num>
              <m:den>
                <m:r>
                  <m:t>i</m:t>
                </m:r>
              </m:den>
            </m:f>
          </m:e>
        </m:d>
        <m:sSup>
          <m:e>
            <m:r>
              <m:t>p</m:t>
            </m:r>
          </m:e>
          <m:sup>
            <m:r>
              <m:t>i</m:t>
            </m:r>
          </m:sup>
        </m:sSup>
        <m:sSup>
          <m:e>
            <m:d>
              <m:dPr>
                <m:begChr m:val="("/>
                <m:endChr m:val=")"/>
                <m:sepChr m:val=""/>
                <m:grow/>
              </m:dPr>
              <m:e>
                <m:r>
                  <m:t>1</m:t>
                </m:r>
                <m:r>
                  <m:rPr>
                    <m:sty m:val="p"/>
                  </m:rPr>
                  <m:t>−</m:t>
                </m:r>
                <m:r>
                  <m:t>p</m:t>
                </m:r>
              </m:e>
            </m:d>
          </m:e>
          <m:sup>
            <m:r>
              <m:t>n</m:t>
            </m:r>
            <m:r>
              <m:rPr>
                <m:sty m:val="p"/>
              </m:rPr>
              <m:t>−</m:t>
            </m:r>
            <m:r>
              <m:t>i</m:t>
            </m:r>
          </m:sup>
        </m:sSup>
      </m:oMath>
      <w:r>
        <w:t xml:space="preserve">,</w:t>
      </w:r>
      <w:r>
        <w:t xml:space="preserve"> </w:t>
      </w:r>
      <w:r>
        <w:rPr>
          <w:i/>
          <w:iCs/>
        </w:rPr>
        <w:t xml:space="preserve">i = 0, 1, …, n</w:t>
      </w:r>
    </w:p>
    <w:p>
      <w:pPr>
        <w:pStyle w:val="BodyText"/>
      </w:pPr>
      <w:r>
        <w:t xml:space="preserve">Notamos que:</w:t>
      </w:r>
    </w:p>
    <w:p>
      <w:pPr>
        <w:pStyle w:val="BodyText"/>
      </w:pPr>
      <m:oMath>
        <m:sSup>
          <m:e>
            <m:r>
              <m:t>p</m:t>
            </m:r>
          </m:e>
          <m:sup>
            <m:r>
              <m:t>i</m:t>
            </m:r>
          </m:sup>
        </m:sSup>
      </m:oMath>
      <w:r>
        <w:t xml:space="preserve"> </w:t>
      </w:r>
      <w:r>
        <w:t xml:space="preserve">es la probabilidad de muestrear</w:t>
      </w:r>
      <w:r>
        <w:t xml:space="preserve"> </w:t>
      </w:r>
      <w:r>
        <w:rPr>
          <w:i/>
          <w:iCs/>
        </w:rPr>
        <w:t xml:space="preserve">n</w:t>
      </w:r>
      <w:r>
        <w:t xml:space="preserve"> </w:t>
      </w:r>
      <w:r>
        <w:t xml:space="preserve">veces el alelo</w:t>
      </w:r>
      <w:r>
        <w:t xml:space="preserve"> </w:t>
      </w:r>
      <m:oMath>
        <m:sSub>
          <m:e>
            <m:r>
              <m:t>A</m:t>
            </m:r>
          </m:e>
          <m:sub>
            <m:r>
              <m:t>1</m:t>
            </m:r>
          </m:sub>
        </m:sSub>
      </m:oMath>
      <w:r>
        <w:t xml:space="preserve">.</w:t>
      </w:r>
      <w:r>
        <w:t xml:space="preserve"> </w:t>
      </w:r>
      <m:oMath>
        <m:sSup>
          <m:e>
            <m:d>
              <m:dPr>
                <m:begChr m:val="("/>
                <m:endChr m:val=")"/>
                <m:sepChr m:val=""/>
                <m:grow/>
              </m:dPr>
              <m:e>
                <m:r>
                  <m:t>1</m:t>
                </m:r>
                <m:r>
                  <m:rPr>
                    <m:sty m:val="p"/>
                  </m:rPr>
                  <m:t>−</m:t>
                </m:r>
                <m:r>
                  <m:t>p</m:t>
                </m:r>
              </m:e>
            </m:d>
          </m:e>
          <m:sup>
            <m:r>
              <m:t>n</m:t>
            </m:r>
            <m:r>
              <m:rPr>
                <m:sty m:val="p"/>
              </m:rPr>
              <m:t>−</m:t>
            </m:r>
            <m:r>
              <m:t>i</m:t>
            </m:r>
          </m:sup>
        </m:sSup>
      </m:oMath>
      <w:r>
        <w:t xml:space="preserve"> </w:t>
      </w:r>
      <w:r>
        <w:t xml:space="preserve">es la probabilidad de muestrear</w:t>
      </w:r>
      <w:r>
        <w:t xml:space="preserve"> </w:t>
      </w:r>
      <w:r>
        <w:rPr>
          <w:i/>
          <w:iCs/>
        </w:rPr>
        <w:t xml:space="preserve">n-i</w:t>
      </w:r>
      <w:r>
        <w:t xml:space="preserve"> </w:t>
      </w:r>
      <w:r>
        <w:t xml:space="preserve">veces el alelo</w:t>
      </w:r>
      <w:r>
        <w:t xml:space="preserve"> </w:t>
      </w:r>
      <m:oMath>
        <m:sSub>
          <m:e>
            <m:r>
              <m:t>A</m:t>
            </m:r>
          </m:e>
          <m:sub>
            <m:r>
              <m:t>1</m:t>
            </m:r>
          </m:sub>
        </m:sSub>
      </m:oMath>
      <w:r>
        <w:t xml:space="preserve">.</w:t>
      </w:r>
      <w:r>
        <w:t xml:space="preserve"> </w:t>
      </w:r>
      <m:oMath>
        <m:d>
          <m:dPr>
            <m:begChr m:val="("/>
            <m:endChr m:val=")"/>
            <m:sepChr m:val=""/>
            <m:grow/>
          </m:dPr>
          <m:e>
            <m:f>
              <m:fPr>
                <m:type m:val="noBar"/>
              </m:fPr>
              <m:num>
                <m:r>
                  <m:t>n</m:t>
                </m:r>
              </m:num>
              <m:den>
                <m:r>
                  <m:t>i</m:t>
                </m:r>
              </m:den>
            </m:f>
          </m:e>
        </m:d>
      </m:oMath>
      <w:r>
        <w:t xml:space="preserve"> </w:t>
      </w:r>
      <w:r>
        <w:t xml:space="preserve">es el número de formas de obtener los resultados anteriores.</w:t>
      </w:r>
    </w:p>
    <w:p>
      <w:pPr>
        <w:pStyle w:val="BodyText"/>
      </w:pPr>
      <w:r>
        <w:t xml:space="preserve">Este es un ejercicio deductivo: dada una frecuencia alélica conocida (</w:t>
      </w:r>
      <w:r>
        <w:rPr>
          <w:i/>
          <w:iCs/>
        </w:rPr>
        <w:t xml:space="preserve">p</w:t>
      </w:r>
      <w:r>
        <w:t xml:space="preserve">) y un tamaño de muestra, deducimos con qué probabilidad podemos obtener todos los resultados posibles, desde</w:t>
      </w:r>
      <w:r>
        <w:t xml:space="preserve"> </w:t>
      </w:r>
      <w:r>
        <w:rPr>
          <w:i/>
          <w:iCs/>
        </w:rPr>
        <w:t xml:space="preserve">i=0</w:t>
      </w:r>
      <w:r>
        <w:t xml:space="preserve"> </w:t>
      </w:r>
      <w:r>
        <w:t xml:space="preserve">hasta</w:t>
      </w:r>
      <w:r>
        <w:t xml:space="preserve"> </w:t>
      </w:r>
      <w:r>
        <w:rPr>
          <w:i/>
          <w:iCs/>
        </w:rPr>
        <w:t xml:space="preserve">i=n</w:t>
      </w:r>
      <w:r>
        <w:t xml:space="preserve">.</w:t>
      </w:r>
    </w:p>
    <w:p>
      <w:pPr>
        <w:pStyle w:val="BodyText"/>
      </w:pPr>
      <w:r>
        <w:rPr>
          <w:b/>
          <w:bCs/>
        </w:rPr>
        <w:t xml:space="preserve">Aplicación al modelo de Hardy-Weinberg</w:t>
      </w:r>
    </w:p>
    <w:p>
      <w:pPr>
        <w:pStyle w:val="BodyText"/>
      </w:pPr>
      <w:r>
        <w:t xml:space="preserve">Por ejemplo, tomamos una muestra de</w:t>
      </w:r>
      <w:r>
        <w:t xml:space="preserve"> </w:t>
      </w:r>
      <w:r>
        <w:rPr>
          <w:i/>
          <w:iCs/>
        </w:rPr>
        <w:t xml:space="preserve">n=50</w:t>
      </w:r>
      <w:r>
        <w:t xml:space="preserve"> </w:t>
      </w:r>
      <w:r>
        <w:t xml:space="preserve">alelos, y queremos saber cual es la probabilidad de que 20 de ellos sean de tipo</w:t>
      </w:r>
      <w:r>
        <w:t xml:space="preserve"> </w:t>
      </w:r>
      <m:oMath>
        <m:sSub>
          <m:e>
            <m:r>
              <m:t>A</m:t>
            </m:r>
          </m:e>
          <m:sub>
            <m:r>
              <m:t>1</m:t>
            </m:r>
          </m:sub>
        </m:sSub>
      </m:oMath>
      <w:r>
        <w:t xml:space="preserve"> </w:t>
      </w:r>
      <w:r>
        <w:t xml:space="preserve">(</w:t>
      </w:r>
      <w:r>
        <w:rPr>
          <w:i/>
          <w:iCs/>
        </w:rPr>
        <w:t xml:space="preserve">i=20</w:t>
      </w:r>
      <w:r>
        <w:t xml:space="preserve">).</w:t>
      </w:r>
    </w:p>
    <w:p>
      <w:pPr>
        <w:pStyle w:val="BodyText"/>
      </w:pPr>
      <w:r>
        <w:t xml:space="preserve">Recordemos que, en el modelo de Hardy-Weinberg, consideramos una población de reproducción sexuada de tamaño infinito, sin inmigración, sin mutación, con frecuencias alélicas idénticas en los dos sexos, en la que los genotipos de una generación son combinaciones al azar de los alelos de la generación precedente. La oferta de alelos está dada por los gametos, en los que las frecuencias alélicas son idénticas en los dos tipos de gametos.</w:t>
      </w:r>
    </w:p>
    <w:p>
      <w:pPr>
        <w:pStyle w:val="BodyText"/>
      </w:pPr>
      <w:r>
        <w:t xml:space="preserve">Para el caso del modelo original (con dos tipos de alelos), podemos aplicar la distribución binomial para formar pares de alelos, tomados al azar en base a la frecuencia de las clases alélicas en la población. En cada par, puede haber 0, 1 o 2 copias del alelo de referencia</w:t>
      </w:r>
      <w:r>
        <w:t xml:space="preserve"> </w:t>
      </w:r>
      <m:oMath>
        <m:sSub>
          <m:e>
            <m:r>
              <m:t>A</m:t>
            </m:r>
          </m:e>
          <m:sub>
            <m:r>
              <m:t>1</m:t>
            </m:r>
          </m:sub>
        </m:sSub>
      </m:oMath>
      <w:r>
        <w:t xml:space="preserve">, lo que corresponde a los genotipos</w:t>
      </w:r>
      <w:r>
        <w:t xml:space="preserve"> </w:t>
      </w:r>
      <m:oMath>
        <m:sSub>
          <m:e>
            <m:r>
              <m:t>A</m:t>
            </m:r>
          </m:e>
          <m:sub>
            <m:r>
              <m:t>2</m:t>
            </m:r>
          </m:sub>
        </m:sSub>
      </m:oMath>
      <m:oMath>
        <m:sSub>
          <m:e>
            <m:r>
              <m:t>A</m:t>
            </m:r>
          </m:e>
          <m:sub>
            <m:r>
              <m:t>2</m:t>
            </m:r>
          </m:sub>
        </m:sSub>
      </m:oMath>
      <w:r>
        <w:t xml:space="preserve">,</w:t>
      </w:r>
      <w:r>
        <w:t xml:space="preserve"> </w:t>
      </w:r>
      <m:oMath>
        <m:sSub>
          <m:e>
            <m:r>
              <m:t>A</m:t>
            </m:r>
          </m:e>
          <m:sub>
            <m:r>
              <m:t>1</m:t>
            </m:r>
          </m:sub>
        </m:sSub>
      </m:oMath>
      <m:oMath>
        <m:sSub>
          <m:e>
            <m:r>
              <m:t>A</m:t>
            </m:r>
          </m:e>
          <m:sub>
            <m:r>
              <m:t>2</m:t>
            </m:r>
          </m:sub>
        </m:sSub>
      </m:oMath>
      <w:r>
        <w:t xml:space="preserve">, y</w:t>
      </w:r>
      <w:r>
        <w:t xml:space="preserve"> </w:t>
      </w:r>
      <m:oMath>
        <m:sSub>
          <m:e>
            <m:r>
              <m:t>A</m:t>
            </m:r>
          </m:e>
          <m:sub>
            <m:r>
              <m:t>1</m:t>
            </m:r>
          </m:sub>
        </m:sSub>
      </m:oMath>
      <m:oMath>
        <m:sSub>
          <m:e>
            <m:r>
              <m:t>A</m:t>
            </m:r>
          </m:e>
          <m:sub>
            <m:r>
              <m:t>1</m:t>
            </m:r>
          </m:sub>
        </m:sSub>
      </m:oMath>
      <w:r>
        <w:t xml:space="preserve">, respectivamente.</w:t>
      </w:r>
    </w:p>
    <w:p>
      <w:pPr>
        <w:pStyle w:val="SourceCode"/>
      </w:pPr>
      <w:r>
        <w:rPr>
          <w:rStyle w:val="CommentTok"/>
        </w:rPr>
        <w:t xml:space="preserve"># Definimos aquí los parámetros para las secciones siguientes:</w:t>
      </w:r>
      <w:r>
        <w:br/>
      </w:r>
      <w:r>
        <w:rPr>
          <w:rStyle w:val="NormalTok"/>
        </w:rPr>
        <w:t xml:space="preserve">x1 </w:t>
      </w:r>
      <w:r>
        <w:rPr>
          <w:rStyle w:val="OtherTok"/>
        </w:rPr>
        <w:t xml:space="preserve">=</w:t>
      </w:r>
      <w:r>
        <w:rPr>
          <w:rStyle w:val="NormalTok"/>
        </w:rPr>
        <w:t xml:space="preserve"> </w:t>
      </w:r>
      <w:r>
        <w:rPr>
          <w:rStyle w:val="DecValTok"/>
        </w:rPr>
        <w:t xml:space="preserve">50</w:t>
      </w:r>
      <w:r>
        <w:rPr>
          <w:rStyle w:val="NormalTok"/>
        </w:rPr>
        <w:t xml:space="preserve"> </w:t>
      </w:r>
      <w:r>
        <w:rPr>
          <w:rStyle w:val="CommentTok"/>
        </w:rPr>
        <w:t xml:space="preserve"># número de genotipos por muestra</w:t>
      </w:r>
      <w:r>
        <w:br/>
      </w:r>
      <w:r>
        <w:rPr>
          <w:rStyle w:val="NormalTok"/>
        </w:rPr>
        <w:t xml:space="preserve">n1 </w:t>
      </w:r>
      <w:r>
        <w:rPr>
          <w:rStyle w:val="OtherTok"/>
        </w:rPr>
        <w:t xml:space="preserve">=</w:t>
      </w:r>
      <w:r>
        <w:rPr>
          <w:rStyle w:val="NormalTok"/>
        </w:rPr>
        <w:t xml:space="preserve"> </w:t>
      </w:r>
      <w:r>
        <w:rPr>
          <w:rStyle w:val="DecValTok"/>
        </w:rPr>
        <w:t xml:space="preserve">2</w:t>
      </w:r>
      <w:r>
        <w:rPr>
          <w:rStyle w:val="NormalTok"/>
        </w:rPr>
        <w:t xml:space="preserve">  </w:t>
      </w:r>
      <w:r>
        <w:rPr>
          <w:rStyle w:val="CommentTok"/>
        </w:rPr>
        <w:t xml:space="preserve"># tamaño de la muestra en cada réplica (en este caso, los dos alelos que forman un genotipo diploide)</w:t>
      </w:r>
      <w:r>
        <w:br/>
      </w:r>
      <w:r>
        <w:rPr>
          <w:rStyle w:val="NormalTok"/>
        </w:rPr>
        <w:t xml:space="preserve">p1 </w:t>
      </w:r>
      <w:r>
        <w:rPr>
          <w:rStyle w:val="OtherTok"/>
        </w:rPr>
        <w:t xml:space="preserve">=</w:t>
      </w:r>
      <w:r>
        <w:rPr>
          <w:rStyle w:val="NormalTok"/>
        </w:rPr>
        <w:t xml:space="preserve"> </w:t>
      </w:r>
      <w:r>
        <w:rPr>
          <w:rStyle w:val="FloatTok"/>
        </w:rPr>
        <w:t xml:space="preserve">0.4</w:t>
      </w:r>
      <w:r>
        <w:rPr>
          <w:rStyle w:val="NormalTok"/>
        </w:rPr>
        <w:t xml:space="preserve"> </w:t>
      </w:r>
      <w:r>
        <w:rPr>
          <w:rStyle w:val="CommentTok"/>
        </w:rPr>
        <w:t xml:space="preserve"># frecuencia del alelo A1 en la población [Nota: el código actual, provisorio, funciona mejor lejos del 0 y del 1; ver #C más abajo]</w:t>
      </w:r>
      <w:r>
        <w:br/>
      </w:r>
      <w:r>
        <w:rPr>
          <w:rStyle w:val="NormalTok"/>
        </w:rPr>
        <w:t xml:space="preserve">y </w:t>
      </w:r>
      <w:r>
        <w:rPr>
          <w:rStyle w:val="OtherTok"/>
        </w:rPr>
        <w:t xml:space="preserve">=</w:t>
      </w:r>
      <w:r>
        <w:rPr>
          <w:rStyle w:val="NormalTok"/>
        </w:rPr>
        <w:t xml:space="preserve"> </w:t>
      </w:r>
      <w:r>
        <w:rPr>
          <w:rStyle w:val="DecValTok"/>
        </w:rPr>
        <w:t xml:space="preserve">15</w:t>
      </w:r>
      <w:r>
        <w:rPr>
          <w:rStyle w:val="NormalTok"/>
        </w:rPr>
        <w:t xml:space="preserve"> </w:t>
      </w:r>
      <w:r>
        <w:rPr>
          <w:rStyle w:val="CommentTok"/>
        </w:rPr>
        <w:t xml:space="preserve"># número de muestras (número de veces que repetiremos el muestreo al azar en la sección #F y siguientes)</w:t>
      </w:r>
    </w:p>
    <w:p>
      <w:pPr>
        <w:pStyle w:val="SourceCode"/>
      </w:pPr>
      <w:r>
        <w:rPr>
          <w:rStyle w:val="CommentTok"/>
        </w:rPr>
        <w:t xml:space="preserve">#A. Frecuencias esperadas relativas y absolutas:</w:t>
      </w:r>
      <w:r>
        <w:br/>
      </w:r>
      <w:r>
        <w:rPr>
          <w:rStyle w:val="NormalTok"/>
        </w:rPr>
        <w:t xml:space="preserve">  Esperadas_relativas </w:t>
      </w:r>
      <w:r>
        <w:rPr>
          <w:rStyle w:val="OtherTok"/>
        </w:rPr>
        <w:t xml:space="preserve">=</w:t>
      </w:r>
      <w:r>
        <w:rPr>
          <w:rStyle w:val="NormalTok"/>
        </w:rPr>
        <w:t xml:space="preserve"> </w:t>
      </w:r>
      <w:r>
        <w:rPr>
          <w:rStyle w:val="FunctionTok"/>
        </w:rPr>
        <w:t xml:space="preserve">c</w:t>
      </w:r>
      <w:r>
        <w:rPr>
          <w:rStyle w:val="NormalTok"/>
        </w:rPr>
        <w:t xml:space="preserve">(p1</w:t>
      </w:r>
      <w:r>
        <w:rPr>
          <w:rStyle w:val="SpecialCharTok"/>
        </w:rPr>
        <w:t xml:space="preserve">**</w:t>
      </w:r>
      <w:r>
        <w:rPr>
          <w:rStyle w:val="DecValTok"/>
        </w:rPr>
        <w:t xml:space="preserve">2</w:t>
      </w:r>
      <w:r>
        <w:rPr>
          <w:rStyle w:val="NormalTok"/>
        </w:rPr>
        <w:t xml:space="preserve">, </w:t>
      </w:r>
      <w:r>
        <w:rPr>
          <w:rStyle w:val="DecValTok"/>
        </w:rPr>
        <w:t xml:space="preserve">2</w:t>
      </w:r>
      <w:r>
        <w:rPr>
          <w:rStyle w:val="SpecialCharTok"/>
        </w:rPr>
        <w:t xml:space="preserve">*</w:t>
      </w:r>
      <w:r>
        <w:rPr>
          <w:rStyle w:val="NormalTok"/>
        </w:rPr>
        <w:t xml:space="preserve">p1</w:t>
      </w:r>
      <w:r>
        <w:rPr>
          <w:rStyle w:val="SpecialCharTok"/>
        </w:rPr>
        <w:t xml:space="preserve">*</w:t>
      </w:r>
      <w:r>
        <w:rPr>
          <w:rStyle w:val="NormalTok"/>
        </w:rPr>
        <w:t xml:space="preserve">(</w:t>
      </w:r>
      <w:r>
        <w:rPr>
          <w:rStyle w:val="DecValTok"/>
        </w:rPr>
        <w:t xml:space="preserve">1</w:t>
      </w:r>
      <w:r>
        <w:rPr>
          <w:rStyle w:val="SpecialCharTok"/>
        </w:rPr>
        <w:t xml:space="preserve">-</w:t>
      </w:r>
      <w:r>
        <w:rPr>
          <w:rStyle w:val="NormalTok"/>
        </w:rPr>
        <w:t xml:space="preserve">p1), (</w:t>
      </w:r>
      <w:r>
        <w:rPr>
          <w:rStyle w:val="DecValTok"/>
        </w:rPr>
        <w:t xml:space="preserve">1</w:t>
      </w:r>
      <w:r>
        <w:rPr>
          <w:rStyle w:val="SpecialCharTok"/>
        </w:rPr>
        <w:t xml:space="preserve">-</w:t>
      </w:r>
      <w:r>
        <w:rPr>
          <w:rStyle w:val="NormalTok"/>
        </w:rPr>
        <w:t xml:space="preserve">p1)</w:t>
      </w:r>
      <w:r>
        <w:rPr>
          <w:rStyle w:val="SpecialCharTok"/>
        </w:rPr>
        <w:t xml:space="preserve">**</w:t>
      </w:r>
      <w:r>
        <w:rPr>
          <w:rStyle w:val="DecValTok"/>
        </w:rPr>
        <w:t xml:space="preserve">2</w:t>
      </w:r>
      <w:r>
        <w:rPr>
          <w:rStyle w:val="NormalTok"/>
        </w:rPr>
        <w:t xml:space="preserve">) </w:t>
      </w:r>
      <w:r>
        <w:rPr>
          <w:rStyle w:val="CommentTok"/>
        </w:rPr>
        <w:t xml:space="preserve"># frecuencias relativas esperadas de A1A1, A1A2, y A2A2</w:t>
      </w:r>
      <w:r>
        <w:br/>
      </w:r>
      <w:r>
        <w:rPr>
          <w:rStyle w:val="NormalTok"/>
        </w:rPr>
        <w:t xml:space="preserve">  Esperadas </w:t>
      </w:r>
      <w:r>
        <w:rPr>
          <w:rStyle w:val="OtherTok"/>
        </w:rPr>
        <w:t xml:space="preserve">=</w:t>
      </w:r>
      <w:r>
        <w:rPr>
          <w:rStyle w:val="NormalTok"/>
        </w:rPr>
        <w:t xml:space="preserve"> Esperadas_relativas </w:t>
      </w:r>
      <w:r>
        <w:rPr>
          <w:rStyle w:val="SpecialCharTok"/>
        </w:rPr>
        <w:t xml:space="preserve">*</w:t>
      </w:r>
      <w:r>
        <w:rPr>
          <w:rStyle w:val="NormalTok"/>
        </w:rPr>
        <w:t xml:space="preserve"> x1 </w:t>
      </w:r>
      <w:r>
        <w:rPr>
          <w:rStyle w:val="CommentTok"/>
        </w:rPr>
        <w:t xml:space="preserve"># frecuencias absolutas de los tres genotipos </w:t>
      </w:r>
      <w:r>
        <w:br/>
      </w:r>
      <w:r>
        <w:rPr>
          <w:rStyle w:val="NormalTok"/>
        </w:rPr>
        <w:t xml:space="preserve"> </w:t>
      </w:r>
      <w:r>
        <w:rPr>
          <w:rStyle w:val="CommentTok"/>
        </w:rPr>
        <w:t xml:space="preserve"># print(Esperadas)</w:t>
      </w:r>
      <w:r>
        <w:br/>
      </w:r>
      <w:r>
        <w:br/>
      </w:r>
      <w:r>
        <w:rPr>
          <w:rStyle w:val="CommentTok"/>
        </w:rPr>
        <w:t xml:space="preserve">#B. Una muestra al azar de genotipos obtenida con la binomial (función *rbinom*)</w:t>
      </w:r>
      <w:r>
        <w:br/>
      </w:r>
      <w:r>
        <w:rPr>
          <w:rStyle w:val="NormalTok"/>
        </w:rPr>
        <w:t xml:space="preserve">  Muestra_1 </w:t>
      </w:r>
      <w:r>
        <w:rPr>
          <w:rStyle w:val="OtherTok"/>
        </w:rPr>
        <w:t xml:space="preserve">=</w:t>
      </w:r>
      <w:r>
        <w:rPr>
          <w:rStyle w:val="NormalTok"/>
        </w:rPr>
        <w:t xml:space="preserve"> </w:t>
      </w:r>
      <w:r>
        <w:rPr>
          <w:rStyle w:val="FunctionTok"/>
        </w:rPr>
        <w:t xml:space="preserve">rbinom</w:t>
      </w:r>
      <w:r>
        <w:rPr>
          <w:rStyle w:val="NormalTok"/>
        </w:rPr>
        <w:t xml:space="preserve">(x1,n1,p1)</w:t>
      </w:r>
      <w:r>
        <w:br/>
      </w:r>
      <w:r>
        <w:rPr>
          <w:rStyle w:val="NormalTok"/>
        </w:rPr>
        <w:t xml:space="preserve">  </w:t>
      </w:r>
      <w:r>
        <w:rPr>
          <w:rStyle w:val="FunctionTok"/>
        </w:rPr>
        <w:t xml:space="preserve">print</w:t>
      </w:r>
      <w:r>
        <w:rPr>
          <w:rStyle w:val="NormalTok"/>
        </w:rPr>
        <w:t xml:space="preserve">(Muestra_1[</w:t>
      </w:r>
      <w:r>
        <w:rPr>
          <w:rStyle w:val="DecValTok"/>
        </w:rPr>
        <w:t xml:space="preserve">1</w:t>
      </w:r>
      <w:r>
        <w:rPr>
          <w:rStyle w:val="SpecialCharTok"/>
        </w:rPr>
        <w:t xml:space="preserve">:</w:t>
      </w:r>
      <w:r>
        <w:rPr>
          <w:rStyle w:val="DecValTok"/>
        </w:rPr>
        <w:t xml:space="preserve">30</w:t>
      </w:r>
      <w:r>
        <w:rPr>
          <w:rStyle w:val="NormalTok"/>
        </w:rPr>
        <w:t xml:space="preserve">]) </w:t>
      </w:r>
      <w:r>
        <w:rPr>
          <w:rStyle w:val="CommentTok"/>
        </w:rPr>
        <w:t xml:space="preserve"># examinamos los primeros 30 genotipos de la muestra</w:t>
      </w:r>
    </w:p>
    <w:p>
      <w:pPr>
        <w:pStyle w:val="SourceCode"/>
      </w:pPr>
      <w:r>
        <w:rPr>
          <w:rStyle w:val="VerbatimChar"/>
        </w:rPr>
        <w:t xml:space="preserve">##  [1] 2 1 1 1 1 1 2 1 1 1 0 0 2 1 0 1 0 1 0 2 0 1 0 2 1 2 0 2 1 0</w:t>
      </w:r>
    </w:p>
    <w:p>
      <w:pPr>
        <w:pStyle w:val="SourceCode"/>
      </w:pPr>
      <w:r>
        <w:rPr>
          <w:rStyle w:val="NormalTok"/>
        </w:rPr>
        <w:t xml:space="preserve">  </w:t>
      </w:r>
      <w:r>
        <w:rPr>
          <w:rStyle w:val="CommentTok"/>
        </w:rPr>
        <w:t xml:space="preserve"># Vector de frecuencias en la muestra, en el orden A1A1, A1A2, A2A2</w:t>
      </w:r>
      <w:r>
        <w:br/>
      </w:r>
      <w:r>
        <w:rPr>
          <w:rStyle w:val="NormalTok"/>
        </w:rPr>
        <w:t xml:space="preserve">  Observadas_1 </w:t>
      </w:r>
      <w:r>
        <w:rPr>
          <w:rStyle w:val="OtherTok"/>
        </w:rPr>
        <w:t xml:space="preserve">=</w:t>
      </w:r>
      <w:r>
        <w:rPr>
          <w:rStyle w:val="NormalTok"/>
        </w:rPr>
        <w:t xml:space="preserve"> </w:t>
      </w:r>
      <w:r>
        <w:rPr>
          <w:rStyle w:val="FunctionTok"/>
        </w:rPr>
        <w:t xml:space="preserve">c</w:t>
      </w:r>
      <w:r>
        <w:rPr>
          <w:rStyle w:val="NormalTok"/>
        </w:rPr>
        <w:t xml:space="preserve">(</w:t>
      </w:r>
      <w:r>
        <w:rPr>
          <w:rStyle w:val="FunctionTok"/>
        </w:rPr>
        <w:t xml:space="preserve">length</w:t>
      </w:r>
      <w:r>
        <w:rPr>
          <w:rStyle w:val="NormalTok"/>
        </w:rPr>
        <w:t xml:space="preserve">(</w:t>
      </w:r>
      <w:r>
        <w:rPr>
          <w:rStyle w:val="FunctionTok"/>
        </w:rPr>
        <w:t xml:space="preserve">which</w:t>
      </w:r>
      <w:r>
        <w:rPr>
          <w:rStyle w:val="NormalTok"/>
        </w:rPr>
        <w:t xml:space="preserve">(Muestra_1 </w:t>
      </w:r>
      <w:r>
        <w:rPr>
          <w:rStyle w:val="SpecialCharTok"/>
        </w:rPr>
        <w:t xml:space="preserve">==</w:t>
      </w:r>
      <w:r>
        <w:rPr>
          <w:rStyle w:val="NormalTok"/>
        </w:rPr>
        <w:t xml:space="preserve"> </w:t>
      </w:r>
      <w:r>
        <w:rPr>
          <w:rStyle w:val="DecValTok"/>
        </w:rPr>
        <w:t xml:space="preserve">2</w:t>
      </w:r>
      <w:r>
        <w:rPr>
          <w:rStyle w:val="NormalTok"/>
        </w:rPr>
        <w:t xml:space="preserve">)),</w:t>
      </w:r>
      <w:r>
        <w:br/>
      </w:r>
      <w:r>
        <w:rPr>
          <w:rStyle w:val="NormalTok"/>
        </w:rPr>
        <w:t xml:space="preserve">                   </w:t>
      </w:r>
      <w:r>
        <w:rPr>
          <w:rStyle w:val="FunctionTok"/>
        </w:rPr>
        <w:t xml:space="preserve">length</w:t>
      </w:r>
      <w:r>
        <w:rPr>
          <w:rStyle w:val="NormalTok"/>
        </w:rPr>
        <w:t xml:space="preserve">(</w:t>
      </w:r>
      <w:r>
        <w:rPr>
          <w:rStyle w:val="FunctionTok"/>
        </w:rPr>
        <w:t xml:space="preserve">which</w:t>
      </w:r>
      <w:r>
        <w:rPr>
          <w:rStyle w:val="NormalTok"/>
        </w:rPr>
        <w:t xml:space="preserve">(Muestra_1 </w:t>
      </w:r>
      <w:r>
        <w:rPr>
          <w:rStyle w:val="SpecialCharTok"/>
        </w:rPr>
        <w:t xml:space="preserve">==</w:t>
      </w:r>
      <w:r>
        <w:rPr>
          <w:rStyle w:val="NormalTok"/>
        </w:rPr>
        <w:t xml:space="preserve"> </w:t>
      </w:r>
      <w:r>
        <w:rPr>
          <w:rStyle w:val="DecValTok"/>
        </w:rPr>
        <w:t xml:space="preserve">1</w:t>
      </w:r>
      <w:r>
        <w:rPr>
          <w:rStyle w:val="NormalTok"/>
        </w:rPr>
        <w:t xml:space="preserve">)),</w:t>
      </w:r>
      <w:r>
        <w:br/>
      </w:r>
      <w:r>
        <w:rPr>
          <w:rStyle w:val="NormalTok"/>
        </w:rPr>
        <w:t xml:space="preserve">                   </w:t>
      </w:r>
      <w:r>
        <w:rPr>
          <w:rStyle w:val="FunctionTok"/>
        </w:rPr>
        <w:t xml:space="preserve">length</w:t>
      </w:r>
      <w:r>
        <w:rPr>
          <w:rStyle w:val="NormalTok"/>
        </w:rPr>
        <w:t xml:space="preserve">(</w:t>
      </w:r>
      <w:r>
        <w:rPr>
          <w:rStyle w:val="FunctionTok"/>
        </w:rPr>
        <w:t xml:space="preserve">which</w:t>
      </w:r>
      <w:r>
        <w:rPr>
          <w:rStyle w:val="NormalTok"/>
        </w:rPr>
        <w:t xml:space="preserve">(Muestra_1 </w:t>
      </w:r>
      <w:r>
        <w:rPr>
          <w:rStyle w:val="SpecialCharTok"/>
        </w:rPr>
        <w:t xml:space="preserve">==</w:t>
      </w:r>
      <w:r>
        <w:rPr>
          <w:rStyle w:val="NormalTok"/>
        </w:rPr>
        <w:t xml:space="preserve"> </w:t>
      </w:r>
      <w:r>
        <w:rPr>
          <w:rStyle w:val="DecValTok"/>
        </w:rPr>
        <w:t xml:space="preserve">0</w:t>
      </w:r>
      <w:r>
        <w:rPr>
          <w:rStyle w:val="NormalTok"/>
        </w:rPr>
        <w:t xml:space="preserve">))</w:t>
      </w:r>
      <w:r>
        <w:br/>
      </w:r>
      <w:r>
        <w:rPr>
          <w:rStyle w:val="NormalTok"/>
        </w:rPr>
        <w:t xml:space="preserve">                    )</w:t>
      </w:r>
      <w:r>
        <w:br/>
      </w:r>
      <w:r>
        <w:rPr>
          <w:rStyle w:val="NormalTok"/>
        </w:rPr>
        <w:t xml:space="preserve">  </w:t>
      </w:r>
      <w:r>
        <w:rPr>
          <w:rStyle w:val="CommentTok"/>
        </w:rPr>
        <w:t xml:space="preserve"># Nota: no usamos "table(Muestra_1)" porque solamente cuenta los casos representados;</w:t>
      </w:r>
      <w:r>
        <w:br/>
      </w:r>
      <w:r>
        <w:rPr>
          <w:rStyle w:val="NormalTok"/>
        </w:rPr>
        <w:t xml:space="preserve">  </w:t>
      </w:r>
      <w:r>
        <w:rPr>
          <w:rStyle w:val="CommentTok"/>
        </w:rPr>
        <w:t xml:space="preserve"># si falta uno de los genotipos, recuperará solamente la frecuencia de los otros dos y la tabla estará incompleta</w:t>
      </w:r>
      <w:r>
        <w:br/>
      </w:r>
      <w:r>
        <w:br/>
      </w:r>
      <w:r>
        <w:rPr>
          <w:rStyle w:val="CommentTok"/>
        </w:rPr>
        <w:t xml:space="preserve">#C. Combinamos las frecuencias observadas y esperadas en una misma tabla y graficamos los resultados</w:t>
      </w:r>
      <w:r>
        <w:br/>
      </w:r>
      <w:r>
        <w:rPr>
          <w:rStyle w:val="NormalTok"/>
        </w:rPr>
        <w:t xml:space="preserve">  Resumen_1 </w:t>
      </w:r>
      <w:r>
        <w:rPr>
          <w:rStyle w:val="OtherTok"/>
        </w:rPr>
        <w:t xml:space="preserve">=</w:t>
      </w:r>
      <w:r>
        <w:rPr>
          <w:rStyle w:val="NormalTok"/>
        </w:rPr>
        <w:t xml:space="preserve"> </w:t>
      </w:r>
      <w:r>
        <w:rPr>
          <w:rStyle w:val="FunctionTok"/>
        </w:rPr>
        <w:t xml:space="preserve">rbind</w:t>
      </w:r>
      <w:r>
        <w:rPr>
          <w:rStyle w:val="NormalTok"/>
        </w:rPr>
        <w:t xml:space="preserve">(Esperadas, Observadas_1)</w:t>
      </w:r>
      <w:r>
        <w:br/>
      </w:r>
      <w:r>
        <w:rPr>
          <w:rStyle w:val="NormalTok"/>
        </w:rPr>
        <w:t xml:space="preserve">  </w:t>
      </w:r>
      <w:r>
        <w:rPr>
          <w:rStyle w:val="FunctionTok"/>
        </w:rPr>
        <w:t xml:space="preserve">colnames</w:t>
      </w:r>
      <w:r>
        <w:rPr>
          <w:rStyle w:val="NormalTok"/>
        </w:rPr>
        <w:t xml:space="preserve">(Resumen_1) </w:t>
      </w:r>
      <w:r>
        <w:rPr>
          <w:rStyle w:val="OtherTok"/>
        </w:rPr>
        <w:t xml:space="preserve">=</w:t>
      </w:r>
      <w:r>
        <w:rPr>
          <w:rStyle w:val="NormalTok"/>
        </w:rPr>
        <w:t xml:space="preserve"> </w:t>
      </w:r>
      <w:r>
        <w:rPr>
          <w:rStyle w:val="FunctionTok"/>
        </w:rPr>
        <w:t xml:space="preserve">c</w:t>
      </w:r>
      <w:r>
        <w:rPr>
          <w:rStyle w:val="NormalTok"/>
        </w:rPr>
        <w:t xml:space="preserve">(</w:t>
      </w:r>
      <w:r>
        <w:rPr>
          <w:rStyle w:val="StringTok"/>
        </w:rPr>
        <w:t xml:space="preserve">"A1A1"</w:t>
      </w:r>
      <w:r>
        <w:rPr>
          <w:rStyle w:val="NormalTok"/>
        </w:rPr>
        <w:t xml:space="preserve">, </w:t>
      </w:r>
      <w:r>
        <w:rPr>
          <w:rStyle w:val="StringTok"/>
        </w:rPr>
        <w:t xml:space="preserve">"A1A2"</w:t>
      </w:r>
      <w:r>
        <w:rPr>
          <w:rStyle w:val="NormalTok"/>
        </w:rPr>
        <w:t xml:space="preserve">, </w:t>
      </w:r>
      <w:r>
        <w:rPr>
          <w:rStyle w:val="StringTok"/>
        </w:rPr>
        <w:t xml:space="preserve">"A2A2"</w:t>
      </w:r>
      <w:r>
        <w:rPr>
          <w:rStyle w:val="NormalTok"/>
        </w:rPr>
        <w:t xml:space="preserve">)</w:t>
      </w:r>
      <w:r>
        <w:br/>
      </w:r>
      <w:r>
        <w:rPr>
          <w:rStyle w:val="NormalTok"/>
        </w:rPr>
        <w:t xml:space="preserve">  </w:t>
      </w:r>
      <w:r>
        <w:rPr>
          <w:rStyle w:val="FunctionTok"/>
        </w:rPr>
        <w:t xml:space="preserve">rownames</w:t>
      </w:r>
      <w:r>
        <w:rPr>
          <w:rStyle w:val="NormalTok"/>
        </w:rPr>
        <w:t xml:space="preserve">(Resumen_1) </w:t>
      </w:r>
      <w:r>
        <w:rPr>
          <w:rStyle w:val="OtherTok"/>
        </w:rPr>
        <w:t xml:space="preserve">=</w:t>
      </w:r>
      <w:r>
        <w:rPr>
          <w:rStyle w:val="NormalTok"/>
        </w:rPr>
        <w:t xml:space="preserve"> </w:t>
      </w:r>
      <w:r>
        <w:rPr>
          <w:rStyle w:val="FunctionTok"/>
        </w:rPr>
        <w:t xml:space="preserve">c</w:t>
      </w:r>
      <w:r>
        <w:rPr>
          <w:rStyle w:val="NormalTok"/>
        </w:rPr>
        <w:t xml:space="preserve">(</w:t>
      </w:r>
      <w:r>
        <w:rPr>
          <w:rStyle w:val="StringTok"/>
        </w:rPr>
        <w:t xml:space="preserve">"Esperadas HW"</w:t>
      </w:r>
      <w:r>
        <w:rPr>
          <w:rStyle w:val="NormalTok"/>
        </w:rPr>
        <w:t xml:space="preserve">, </w:t>
      </w:r>
      <w:r>
        <w:rPr>
          <w:rStyle w:val="StringTok"/>
        </w:rPr>
        <w:t xml:space="preserve">"Observadas"</w:t>
      </w:r>
      <w:r>
        <w:rPr>
          <w:rStyle w:val="NormalTok"/>
        </w:rPr>
        <w:t xml:space="preserve">)</w:t>
      </w:r>
      <w:r>
        <w:br/>
      </w:r>
      <w:r>
        <w:rPr>
          <w:rStyle w:val="NormalTok"/>
        </w:rPr>
        <w:t xml:space="preserve">  </w:t>
      </w:r>
      <w:r>
        <w:br/>
      </w:r>
      <w:r>
        <w:rPr>
          <w:rStyle w:val="NormalTok"/>
        </w:rPr>
        <w:t xml:space="preserve">  </w:t>
      </w:r>
      <w:r>
        <w:rPr>
          <w:rStyle w:val="FunctionTok"/>
        </w:rPr>
        <w:t xml:space="preserve">print</w:t>
      </w:r>
      <w:r>
        <w:rPr>
          <w:rStyle w:val="NormalTok"/>
        </w:rPr>
        <w:t xml:space="preserve">(Resumen_1)</w:t>
      </w:r>
    </w:p>
    <w:p>
      <w:pPr>
        <w:pStyle w:val="SourceCode"/>
      </w:pPr>
      <w:r>
        <w:rPr>
          <w:rStyle w:val="VerbatimChar"/>
        </w:rPr>
        <w:t xml:space="preserve">##              A1A1 A1A2 A2A2</w:t>
      </w:r>
      <w:r>
        <w:br/>
      </w:r>
      <w:r>
        <w:rPr>
          <w:rStyle w:val="VerbatimChar"/>
        </w:rPr>
        <w:t xml:space="preserve">## Esperadas HW    8   24   18</w:t>
      </w:r>
      <w:r>
        <w:br/>
      </w:r>
      <w:r>
        <w:rPr>
          <w:rStyle w:val="VerbatimChar"/>
        </w:rPr>
        <w:t xml:space="preserve">## Observadas     13   22   15</w:t>
      </w:r>
    </w:p>
    <w:p>
      <w:pPr>
        <w:pStyle w:val="SourceCode"/>
      </w:pPr>
      <w:r>
        <w:rPr>
          <w:rStyle w:val="NormalTok"/>
        </w:rPr>
        <w:t xml:space="preserve">  </w:t>
      </w:r>
      <w:r>
        <w:rPr>
          <w:rStyle w:val="FunctionTok"/>
        </w:rPr>
        <w:t xml:space="preserve">barplot</w:t>
      </w:r>
      <w:r>
        <w:rPr>
          <w:rStyle w:val="NormalTok"/>
        </w:rPr>
        <w:t xml:space="preserve">(Resumen_1,</w:t>
      </w:r>
      <w:r>
        <w:br/>
      </w:r>
      <w:r>
        <w:rPr>
          <w:rStyle w:val="NormalTok"/>
        </w:rPr>
        <w:t xml:space="preserve">          </w:t>
      </w:r>
      <w:r>
        <w:rPr>
          <w:rStyle w:val="AttributeTok"/>
        </w:rPr>
        <w:t xml:space="preserve">main =</w:t>
      </w:r>
      <w:r>
        <w:rPr>
          <w:rStyle w:val="NormalTok"/>
        </w:rPr>
        <w:t xml:space="preserve"> </w:t>
      </w:r>
      <w:r>
        <w:rPr>
          <w:rStyle w:val="StringTok"/>
        </w:rPr>
        <w:t xml:space="preserve">"Modelo Hardy-Weinberg"</w:t>
      </w:r>
      <w:r>
        <w:rPr>
          <w:rStyle w:val="NormalTok"/>
        </w:rPr>
        <w:t xml:space="preserve">,</w:t>
      </w:r>
      <w:r>
        <w:br/>
      </w:r>
      <w:r>
        <w:rPr>
          <w:rStyle w:val="NormalTok"/>
        </w:rPr>
        <w:t xml:space="preserve">          </w:t>
      </w:r>
      <w:r>
        <w:rPr>
          <w:rStyle w:val="AttributeTok"/>
        </w:rPr>
        <w:t xml:space="preserve">xlab =</w:t>
      </w:r>
      <w:r>
        <w:rPr>
          <w:rStyle w:val="NormalTok"/>
        </w:rPr>
        <w:t xml:space="preserve"> </w:t>
      </w:r>
      <w:r>
        <w:rPr>
          <w:rStyle w:val="StringTok"/>
        </w:rPr>
        <w:t xml:space="preserve">"Genotipo"</w:t>
      </w:r>
      <w:r>
        <w:rPr>
          <w:rStyle w:val="NormalTok"/>
        </w:rPr>
        <w:t xml:space="preserve">,</w:t>
      </w:r>
      <w:r>
        <w:br/>
      </w:r>
      <w:r>
        <w:rPr>
          <w:rStyle w:val="NormalTok"/>
        </w:rPr>
        <w:t xml:space="preserve">          </w:t>
      </w:r>
      <w:r>
        <w:rPr>
          <w:rStyle w:val="AttributeTok"/>
        </w:rPr>
        <w:t xml:space="preserve">ylab =</w:t>
      </w:r>
      <w:r>
        <w:rPr>
          <w:rStyle w:val="NormalTok"/>
        </w:rPr>
        <w:t xml:space="preserve"> </w:t>
      </w:r>
      <w:r>
        <w:rPr>
          <w:rStyle w:val="StringTok"/>
        </w:rPr>
        <w:t xml:space="preserve">"frecuencias absolutas"</w:t>
      </w:r>
      <w:r>
        <w:rPr>
          <w:rStyle w:val="NormalTok"/>
        </w:rPr>
        <w:t xml:space="preserve">,</w:t>
      </w:r>
      <w:r>
        <w:br/>
      </w:r>
      <w:r>
        <w:rPr>
          <w:rStyle w:val="NormalTok"/>
        </w:rPr>
        <w:t xml:space="preserve">          </w:t>
      </w:r>
      <w:r>
        <w:rPr>
          <w:rStyle w:val="AttributeTok"/>
        </w:rPr>
        <w:t xml:space="preserve">col =</w:t>
      </w:r>
      <w:r>
        <w:rPr>
          <w:rStyle w:val="NormalTok"/>
        </w:rPr>
        <w:t xml:space="preserve"> </w:t>
      </w:r>
      <w:r>
        <w:rPr>
          <w:rStyle w:val="FunctionTok"/>
        </w:rPr>
        <w:t xml:space="preserve">c</w:t>
      </w:r>
      <w:r>
        <w:rPr>
          <w:rStyle w:val="NormalTok"/>
        </w:rPr>
        <w:t xml:space="preserve">(</w:t>
      </w:r>
      <w:r>
        <w:rPr>
          <w:rStyle w:val="StringTok"/>
        </w:rPr>
        <w:t xml:space="preserve">"aquamarine"</w:t>
      </w:r>
      <w:r>
        <w:rPr>
          <w:rStyle w:val="NormalTok"/>
        </w:rPr>
        <w:t xml:space="preserve">,</w:t>
      </w:r>
      <w:r>
        <w:rPr>
          <w:rStyle w:val="StringTok"/>
        </w:rPr>
        <w:t xml:space="preserve">"coral"</w:t>
      </w:r>
      <w:r>
        <w:rPr>
          <w:rStyle w:val="NormalTok"/>
        </w:rPr>
        <w:t xml:space="preserve">),</w:t>
      </w:r>
      <w:r>
        <w:br/>
      </w:r>
      <w:r>
        <w:rPr>
          <w:rStyle w:val="NormalTok"/>
        </w:rPr>
        <w:t xml:space="preserve">          </w:t>
      </w:r>
      <w:r>
        <w:rPr>
          <w:rStyle w:val="AttributeTok"/>
        </w:rPr>
        <w:t xml:space="preserve">beside =</w:t>
      </w:r>
      <w:r>
        <w:rPr>
          <w:rStyle w:val="NormalTok"/>
        </w:rPr>
        <w:t xml:space="preserve"> </w:t>
      </w:r>
      <w:r>
        <w:rPr>
          <w:rStyle w:val="ConstantTok"/>
        </w:rPr>
        <w:t xml:space="preserve">TRUE</w:t>
      </w:r>
      <w:r>
        <w:br/>
      </w:r>
      <w:r>
        <w:rPr>
          <w:rStyle w:val="NormalTok"/>
        </w:rPr>
        <w:t xml:space="preserve">    )</w:t>
      </w:r>
      <w:r>
        <w:br/>
      </w:r>
      <w:r>
        <w:rPr>
          <w:rStyle w:val="NormalTok"/>
        </w:rPr>
        <w:t xml:space="preserve">  </w:t>
      </w:r>
      <w:r>
        <w:br/>
      </w:r>
      <w:r>
        <w:rPr>
          <w:rStyle w:val="FunctionTok"/>
        </w:rPr>
        <w:t xml:space="preserve">legend</w:t>
      </w:r>
      <w:r>
        <w:rPr>
          <w:rStyle w:val="NormalTok"/>
        </w:rPr>
        <w:t xml:space="preserve">(</w:t>
      </w:r>
      <w:r>
        <w:rPr>
          <w:rStyle w:val="StringTok"/>
        </w:rPr>
        <w:t xml:space="preserve">"topleft"</w:t>
      </w:r>
      <w:r>
        <w:rPr>
          <w:rStyle w:val="NormalTok"/>
        </w:rPr>
        <w:t xml:space="preserve">,</w:t>
      </w:r>
      <w:r>
        <w:br/>
      </w:r>
      <w:r>
        <w:rPr>
          <w:rStyle w:val="FunctionTok"/>
        </w:rPr>
        <w:t xml:space="preserve">c</w:t>
      </w:r>
      <w:r>
        <w:rPr>
          <w:rStyle w:val="NormalTok"/>
        </w:rPr>
        <w:t xml:space="preserve">(</w:t>
      </w:r>
      <w:r>
        <w:rPr>
          <w:rStyle w:val="StringTok"/>
        </w:rPr>
        <w:t xml:space="preserve">"Esperadas"</w:t>
      </w:r>
      <w:r>
        <w:rPr>
          <w:rStyle w:val="NormalTok"/>
        </w:rPr>
        <w:t xml:space="preserve">, </w:t>
      </w:r>
      <w:r>
        <w:rPr>
          <w:rStyle w:val="StringTok"/>
        </w:rPr>
        <w:t xml:space="preserve">"Observadas"</w:t>
      </w:r>
      <w:r>
        <w:rPr>
          <w:rStyle w:val="NormalTok"/>
        </w:rPr>
        <w:t xml:space="preserve">),</w:t>
      </w:r>
      <w:r>
        <w:br/>
      </w:r>
      <w:r>
        <w:rPr>
          <w:rStyle w:val="AttributeTok"/>
        </w:rPr>
        <w:t xml:space="preserve">fill =</w:t>
      </w:r>
      <w:r>
        <w:rPr>
          <w:rStyle w:val="NormalTok"/>
        </w:rPr>
        <w:t xml:space="preserve"> </w:t>
      </w:r>
      <w:r>
        <w:rPr>
          <w:rStyle w:val="FunctionTok"/>
        </w:rPr>
        <w:t xml:space="preserve">c</w:t>
      </w:r>
      <w:r>
        <w:rPr>
          <w:rStyle w:val="NormalTok"/>
        </w:rPr>
        <w:t xml:space="preserve">(</w:t>
      </w:r>
      <w:r>
        <w:rPr>
          <w:rStyle w:val="StringTok"/>
        </w:rPr>
        <w:t xml:space="preserve">"aquamarine"</w:t>
      </w:r>
      <w:r>
        <w:rPr>
          <w:rStyle w:val="NormalTok"/>
        </w:rPr>
        <w:t xml:space="preserve">,</w:t>
      </w:r>
      <w:r>
        <w:rPr>
          <w:rStyle w:val="StringTok"/>
        </w:rPr>
        <w:t xml:space="preserve">"coral"</w:t>
      </w:r>
      <w:r>
        <w:rPr>
          <w:rStyle w:val="NormalTok"/>
        </w:rPr>
        <w:t xml:space="preserve">)</w:t>
      </w:r>
      <w:r>
        <w:br/>
      </w:r>
      <w:r>
        <w:rPr>
          <w:rStyle w:val="NormalTok"/>
        </w:rPr>
        <w:t xml:space="preserve">)</w:t>
      </w:r>
    </w:p>
    <w:p>
      <w:pPr>
        <w:pStyle w:val="FirstParagraph"/>
      </w:pPr>
      <w:r>
        <w:drawing>
          <wp:inline>
            <wp:extent cx="4620126" cy="4620126"/>
            <wp:effectExtent b="0" l="0" r="0" t="0"/>
            <wp:docPr descr="" title="" id="21" name="Picture"/>
            <a:graphic>
              <a:graphicData uri="http://schemas.openxmlformats.org/drawingml/2006/picture">
                <pic:pic>
                  <pic:nvPicPr>
                    <pic:cNvPr descr="3.-Equilibrio-HW-y-endocría-d_files/figure-docx/Hardy-Weinberg%20usando%20la%20binomial-1.png" id="22" name="Picture"/>
                    <pic:cNvPicPr>
                      <a:picLocks noChangeArrowheads="1" noChangeAspect="1"/>
                    </pic:cNvPicPr>
                  </pic:nvPicPr>
                  <pic:blipFill>
                    <a:blip r:embed="rId20"/>
                    <a:stretch>
                      <a:fillRect/>
                    </a:stretch>
                  </pic:blipFill>
                  <pic:spPr bwMode="auto">
                    <a:xfrm>
                      <a:off x="0" y="0"/>
                      <a:ext cx="4620126" cy="4620126"/>
                    </a:xfrm>
                    <a:prstGeom prst="rect">
                      <a:avLst/>
                    </a:prstGeom>
                    <a:noFill/>
                    <a:ln w="9525">
                      <a:noFill/>
                      <a:headEnd/>
                      <a:tailEnd/>
                    </a:ln>
                  </pic:spPr>
                </pic:pic>
              </a:graphicData>
            </a:graphic>
          </wp:inline>
        </w:drawing>
      </w:r>
    </w:p>
    <w:p>
      <w:pPr>
        <w:pStyle w:val="BodyText"/>
      </w:pPr>
      <w:r>
        <w:rPr>
          <w:b/>
          <w:bCs/>
        </w:rPr>
        <w:t xml:space="preserve">Usando la función</w:t>
      </w:r>
      <w:r>
        <w:rPr>
          <w:b/>
          <w:bCs/>
        </w:rPr>
        <w:t xml:space="preserve"> </w:t>
      </w:r>
      <w:r>
        <w:rPr>
          <w:b/>
          <w:bCs/>
        </w:rPr>
        <w:t xml:space="preserve">“sample”</w:t>
      </w:r>
    </w:p>
    <w:p>
      <w:pPr>
        <w:pStyle w:val="BodyText"/>
      </w:pPr>
      <w:r>
        <w:t xml:space="preserve">En el siguiente bloque repetimos el muestreo del anterior con un código ligeramente distinto:</w:t>
      </w:r>
      <w:r>
        <w:br/>
      </w:r>
      <w:r>
        <w:t xml:space="preserve">- definimos los objetos (genotipos) a ser muestreados;</w:t>
      </w:r>
      <w:r>
        <w:t xml:space="preserve"> </w:t>
      </w:r>
      <w:r>
        <w:t xml:space="preserve">- definimos las probabilidades correspondientes usando las frecuencias</w:t>
      </w:r>
      <w:r>
        <w:t xml:space="preserve"> </w:t>
      </w:r>
      <w:r>
        <w:t xml:space="preserve">“Esperadas_relativas”</w:t>
      </w:r>
      <w:r>
        <w:t xml:space="preserve"> </w:t>
      </w:r>
      <w:r>
        <w:t xml:space="preserve">definidas;</w:t>
      </w:r>
      <w:r>
        <w:t xml:space="preserve"> </w:t>
      </w:r>
      <w:r>
        <w:t xml:space="preserve">- usamos los genotipos como objetos de muestra en la función</w:t>
      </w:r>
      <w:r>
        <w:t xml:space="preserve"> </w:t>
      </w:r>
      <w:r>
        <w:rPr>
          <w:i/>
          <w:iCs/>
        </w:rPr>
        <w:t xml:space="preserve">sample</w:t>
      </w:r>
      <w:r>
        <w:t xml:space="preserve">;</w:t>
      </w:r>
      <w:r>
        <w:t xml:space="preserve"> </w:t>
      </w:r>
      <w:r>
        <w:t xml:space="preserve">- (notar la opción</w:t>
      </w:r>
      <w:r>
        <w:t xml:space="preserve"> </w:t>
      </w:r>
      <w:r>
        <w:t xml:space="preserve">“replace = TRUE”</w:t>
      </w:r>
      <w:r>
        <w:t xml:space="preserve">, que corresponde al muestreo con reposición [indica que las probabilidades se mantienen constantes: no cambian a medida que vamos muestreando los distintos genotipos].</w:t>
      </w:r>
    </w:p>
    <w:p>
      <w:pPr>
        <w:pStyle w:val="SourceCode"/>
      </w:pPr>
      <w:r>
        <w:rPr>
          <w:rStyle w:val="CommentTok"/>
        </w:rPr>
        <w:t xml:space="preserve">#D1. Una muestra al azar, usando la función *sample* de manera equivalente a *rbinom*.</w:t>
      </w:r>
      <w:r>
        <w:br/>
      </w:r>
      <w:r>
        <w:rPr>
          <w:rStyle w:val="NormalTok"/>
        </w:rPr>
        <w:t xml:space="preserve">  Genotipos </w:t>
      </w:r>
      <w:r>
        <w:rPr>
          <w:rStyle w:val="OtherTok"/>
        </w:rPr>
        <w:t xml:space="preserve">=</w:t>
      </w:r>
      <w:r>
        <w:rPr>
          <w:rStyle w:val="NormalTok"/>
        </w:rPr>
        <w:t xml:space="preserve"> </w:t>
      </w:r>
      <w:r>
        <w:rPr>
          <w:rStyle w:val="FunctionTok"/>
        </w:rPr>
        <w:t xml:space="preserve">c</w:t>
      </w:r>
      <w:r>
        <w:rPr>
          <w:rStyle w:val="NormalTok"/>
        </w:rPr>
        <w:t xml:space="preserve">(</w:t>
      </w:r>
      <w:r>
        <w:rPr>
          <w:rStyle w:val="StringTok"/>
        </w:rPr>
        <w:t xml:space="preserve">"A1A1"</w:t>
      </w:r>
      <w:r>
        <w:rPr>
          <w:rStyle w:val="NormalTok"/>
        </w:rPr>
        <w:t xml:space="preserve">, </w:t>
      </w:r>
      <w:r>
        <w:rPr>
          <w:rStyle w:val="StringTok"/>
        </w:rPr>
        <w:t xml:space="preserve">"A1A2"</w:t>
      </w:r>
      <w:r>
        <w:rPr>
          <w:rStyle w:val="NormalTok"/>
        </w:rPr>
        <w:t xml:space="preserve">, </w:t>
      </w:r>
      <w:r>
        <w:rPr>
          <w:rStyle w:val="StringTok"/>
        </w:rPr>
        <w:t xml:space="preserve">"A2A2"</w:t>
      </w:r>
      <w:r>
        <w:rPr>
          <w:rStyle w:val="NormalTok"/>
        </w:rPr>
        <w:t xml:space="preserve">) </w:t>
      </w:r>
      <w:r>
        <w:rPr>
          <w:rStyle w:val="CommentTok"/>
        </w:rPr>
        <w:t xml:space="preserve"># creamos la lista de genotipos de interés</w:t>
      </w:r>
      <w:r>
        <w:br/>
      </w:r>
      <w:r>
        <w:rPr>
          <w:rStyle w:val="NormalTok"/>
        </w:rPr>
        <w:t xml:space="preserve">  Muestra_2 </w:t>
      </w:r>
      <w:r>
        <w:rPr>
          <w:rStyle w:val="OtherTok"/>
        </w:rPr>
        <w:t xml:space="preserve">=</w:t>
      </w:r>
      <w:r>
        <w:rPr>
          <w:rStyle w:val="NormalTok"/>
        </w:rPr>
        <w:t xml:space="preserve"> </w:t>
      </w:r>
      <w:r>
        <w:rPr>
          <w:rStyle w:val="FunctionTok"/>
        </w:rPr>
        <w:t xml:space="preserve">sample</w:t>
      </w:r>
      <w:r>
        <w:rPr>
          <w:rStyle w:val="NormalTok"/>
        </w:rPr>
        <w:t xml:space="preserve">(Genotipos,  x1, </w:t>
      </w:r>
      <w:r>
        <w:rPr>
          <w:rStyle w:val="AttributeTok"/>
        </w:rPr>
        <w:t xml:space="preserve">replace =</w:t>
      </w:r>
      <w:r>
        <w:rPr>
          <w:rStyle w:val="NormalTok"/>
        </w:rPr>
        <w:t xml:space="preserve"> </w:t>
      </w:r>
      <w:r>
        <w:rPr>
          <w:rStyle w:val="ConstantTok"/>
        </w:rPr>
        <w:t xml:space="preserve">TRUE</w:t>
      </w:r>
      <w:r>
        <w:rPr>
          <w:rStyle w:val="NormalTok"/>
        </w:rPr>
        <w:t xml:space="preserve">, Esperadas_relativas) </w:t>
      </w:r>
      <w:r>
        <w:rPr>
          <w:rStyle w:val="CommentTok"/>
        </w:rPr>
        <w:t xml:space="preserve"># obtenemos una muestra de tamaño x1, muestreando al azar con reposición los genotipos, cada uno con una probabilidad definida en #A (Esperadas_relativas)</w:t>
      </w:r>
      <w:r>
        <w:br/>
      </w:r>
      <w:r>
        <w:rPr>
          <w:rStyle w:val="NormalTok"/>
        </w:rPr>
        <w:t xml:space="preserve"> </w:t>
      </w:r>
      <w:r>
        <w:rPr>
          <w:rStyle w:val="CommentTok"/>
        </w:rPr>
        <w:t xml:space="preserve"># Observadas_2 = table(Muestra_2) # tabla de frecuencias en la muestra</w:t>
      </w:r>
      <w:r>
        <w:br/>
      </w:r>
      <w:r>
        <w:rPr>
          <w:rStyle w:val="CommentTok"/>
        </w:rPr>
        <w:t xml:space="preserve">#  print(Observadas_2)</w:t>
      </w:r>
      <w:r>
        <w:br/>
      </w:r>
      <w:r>
        <w:br/>
      </w:r>
      <w:r>
        <w:rPr>
          <w:rStyle w:val="CommentTok"/>
        </w:rPr>
        <w:t xml:space="preserve">#D2. Obtenemos un vector con los conteos de los tres genotipos</w:t>
      </w:r>
      <w:r>
        <w:br/>
      </w:r>
      <w:r>
        <w:rPr>
          <w:rStyle w:val="NormalTok"/>
        </w:rPr>
        <w:t xml:space="preserve">  Observadas_2 </w:t>
      </w:r>
      <w:r>
        <w:rPr>
          <w:rStyle w:val="OtherTok"/>
        </w:rPr>
        <w:t xml:space="preserve">=</w:t>
      </w:r>
      <w:r>
        <w:rPr>
          <w:rStyle w:val="NormalTok"/>
        </w:rPr>
        <w:t xml:space="preserve"> </w:t>
      </w:r>
      <w:r>
        <w:rPr>
          <w:rStyle w:val="FunctionTok"/>
        </w:rPr>
        <w:t xml:space="preserve">c</w:t>
      </w:r>
      <w:r>
        <w:rPr>
          <w:rStyle w:val="NormalTok"/>
        </w:rPr>
        <w:t xml:space="preserve">(</w:t>
      </w:r>
      <w:r>
        <w:rPr>
          <w:rStyle w:val="FunctionTok"/>
        </w:rPr>
        <w:t xml:space="preserve">length</w:t>
      </w:r>
      <w:r>
        <w:rPr>
          <w:rStyle w:val="NormalTok"/>
        </w:rPr>
        <w:t xml:space="preserve">(</w:t>
      </w:r>
      <w:r>
        <w:rPr>
          <w:rStyle w:val="FunctionTok"/>
        </w:rPr>
        <w:t xml:space="preserve">which</w:t>
      </w:r>
      <w:r>
        <w:rPr>
          <w:rStyle w:val="NormalTok"/>
        </w:rPr>
        <w:t xml:space="preserve">(Muestra_2 </w:t>
      </w:r>
      <w:r>
        <w:rPr>
          <w:rStyle w:val="SpecialCharTok"/>
        </w:rPr>
        <w:t xml:space="preserve">==</w:t>
      </w:r>
      <w:r>
        <w:rPr>
          <w:rStyle w:val="NormalTok"/>
        </w:rPr>
        <w:t xml:space="preserve"> </w:t>
      </w:r>
      <w:r>
        <w:rPr>
          <w:rStyle w:val="StringTok"/>
        </w:rPr>
        <w:t xml:space="preserve">"A1A1"</w:t>
      </w:r>
      <w:r>
        <w:rPr>
          <w:rStyle w:val="NormalTok"/>
        </w:rPr>
        <w:t xml:space="preserve">)),</w:t>
      </w:r>
      <w:r>
        <w:br/>
      </w:r>
      <w:r>
        <w:rPr>
          <w:rStyle w:val="NormalTok"/>
        </w:rPr>
        <w:t xml:space="preserve">                   </w:t>
      </w:r>
      <w:r>
        <w:rPr>
          <w:rStyle w:val="FunctionTok"/>
        </w:rPr>
        <w:t xml:space="preserve">length</w:t>
      </w:r>
      <w:r>
        <w:rPr>
          <w:rStyle w:val="NormalTok"/>
        </w:rPr>
        <w:t xml:space="preserve">(</w:t>
      </w:r>
      <w:r>
        <w:rPr>
          <w:rStyle w:val="FunctionTok"/>
        </w:rPr>
        <w:t xml:space="preserve">which</w:t>
      </w:r>
      <w:r>
        <w:rPr>
          <w:rStyle w:val="NormalTok"/>
        </w:rPr>
        <w:t xml:space="preserve">(Muestra_2 </w:t>
      </w:r>
      <w:r>
        <w:rPr>
          <w:rStyle w:val="SpecialCharTok"/>
        </w:rPr>
        <w:t xml:space="preserve">==</w:t>
      </w:r>
      <w:r>
        <w:rPr>
          <w:rStyle w:val="NormalTok"/>
        </w:rPr>
        <w:t xml:space="preserve"> </w:t>
      </w:r>
      <w:r>
        <w:rPr>
          <w:rStyle w:val="StringTok"/>
        </w:rPr>
        <w:t xml:space="preserve">"A1A2"</w:t>
      </w:r>
      <w:r>
        <w:rPr>
          <w:rStyle w:val="NormalTok"/>
        </w:rPr>
        <w:t xml:space="preserve">)),</w:t>
      </w:r>
      <w:r>
        <w:br/>
      </w:r>
      <w:r>
        <w:rPr>
          <w:rStyle w:val="NormalTok"/>
        </w:rPr>
        <w:t xml:space="preserve">                   </w:t>
      </w:r>
      <w:r>
        <w:rPr>
          <w:rStyle w:val="FunctionTok"/>
        </w:rPr>
        <w:t xml:space="preserve">length</w:t>
      </w:r>
      <w:r>
        <w:rPr>
          <w:rStyle w:val="NormalTok"/>
        </w:rPr>
        <w:t xml:space="preserve">(</w:t>
      </w:r>
      <w:r>
        <w:rPr>
          <w:rStyle w:val="FunctionTok"/>
        </w:rPr>
        <w:t xml:space="preserve">which</w:t>
      </w:r>
      <w:r>
        <w:rPr>
          <w:rStyle w:val="NormalTok"/>
        </w:rPr>
        <w:t xml:space="preserve">(Muestra_2 </w:t>
      </w:r>
      <w:r>
        <w:rPr>
          <w:rStyle w:val="SpecialCharTok"/>
        </w:rPr>
        <w:t xml:space="preserve">==</w:t>
      </w:r>
      <w:r>
        <w:rPr>
          <w:rStyle w:val="NormalTok"/>
        </w:rPr>
        <w:t xml:space="preserve"> </w:t>
      </w:r>
      <w:r>
        <w:rPr>
          <w:rStyle w:val="StringTok"/>
        </w:rPr>
        <w:t xml:space="preserve">"A2A2"</w:t>
      </w:r>
      <w:r>
        <w:rPr>
          <w:rStyle w:val="NormalTok"/>
        </w:rPr>
        <w:t xml:space="preserve">))</w:t>
      </w:r>
      <w:r>
        <w:br/>
      </w:r>
      <w:r>
        <w:rPr>
          <w:rStyle w:val="NormalTok"/>
        </w:rPr>
        <w:t xml:space="preserve">                    )</w:t>
      </w:r>
      <w:r>
        <w:br/>
      </w:r>
      <w:r>
        <w:rPr>
          <w:rStyle w:val="NormalTok"/>
        </w:rPr>
        <w:t xml:space="preserve">  </w:t>
      </w:r>
      <w:r>
        <w:br/>
      </w:r>
      <w:r>
        <w:rPr>
          <w:rStyle w:val="CommentTok"/>
        </w:rPr>
        <w:t xml:space="preserve">#E. Combinamos las frecuencias observadas y esperadas en una misma tabla</w:t>
      </w:r>
      <w:r>
        <w:br/>
      </w:r>
      <w:r>
        <w:rPr>
          <w:rStyle w:val="NormalTok"/>
        </w:rPr>
        <w:t xml:space="preserve">  Resumen_2 </w:t>
      </w:r>
      <w:r>
        <w:rPr>
          <w:rStyle w:val="OtherTok"/>
        </w:rPr>
        <w:t xml:space="preserve">=</w:t>
      </w:r>
      <w:r>
        <w:rPr>
          <w:rStyle w:val="NormalTok"/>
        </w:rPr>
        <w:t xml:space="preserve"> </w:t>
      </w:r>
      <w:r>
        <w:rPr>
          <w:rStyle w:val="FunctionTok"/>
        </w:rPr>
        <w:t xml:space="preserve">rbind</w:t>
      </w:r>
      <w:r>
        <w:rPr>
          <w:rStyle w:val="NormalTok"/>
        </w:rPr>
        <w:t xml:space="preserve">(Esperadas, Observadas_2)</w:t>
      </w:r>
      <w:r>
        <w:br/>
      </w:r>
      <w:r>
        <w:rPr>
          <w:rStyle w:val="NormalTok"/>
        </w:rPr>
        <w:t xml:space="preserve">  </w:t>
      </w:r>
      <w:r>
        <w:rPr>
          <w:rStyle w:val="FunctionTok"/>
        </w:rPr>
        <w:t xml:space="preserve">colnames</w:t>
      </w:r>
      <w:r>
        <w:rPr>
          <w:rStyle w:val="NormalTok"/>
        </w:rPr>
        <w:t xml:space="preserve">(Resumen_2) </w:t>
      </w:r>
      <w:r>
        <w:rPr>
          <w:rStyle w:val="OtherTok"/>
        </w:rPr>
        <w:t xml:space="preserve">=</w:t>
      </w:r>
      <w:r>
        <w:rPr>
          <w:rStyle w:val="NormalTok"/>
        </w:rPr>
        <w:t xml:space="preserve"> </w:t>
      </w:r>
      <w:r>
        <w:rPr>
          <w:rStyle w:val="FunctionTok"/>
        </w:rPr>
        <w:t xml:space="preserve">c</w:t>
      </w:r>
      <w:r>
        <w:rPr>
          <w:rStyle w:val="NormalTok"/>
        </w:rPr>
        <w:t xml:space="preserve">(</w:t>
      </w:r>
      <w:r>
        <w:rPr>
          <w:rStyle w:val="StringTok"/>
        </w:rPr>
        <w:t xml:space="preserve">"A1A1"</w:t>
      </w:r>
      <w:r>
        <w:rPr>
          <w:rStyle w:val="NormalTok"/>
        </w:rPr>
        <w:t xml:space="preserve">, </w:t>
      </w:r>
      <w:r>
        <w:rPr>
          <w:rStyle w:val="StringTok"/>
        </w:rPr>
        <w:t xml:space="preserve">"A1A2"</w:t>
      </w:r>
      <w:r>
        <w:rPr>
          <w:rStyle w:val="NormalTok"/>
        </w:rPr>
        <w:t xml:space="preserve">, </w:t>
      </w:r>
      <w:r>
        <w:rPr>
          <w:rStyle w:val="StringTok"/>
        </w:rPr>
        <w:t xml:space="preserve">"A2A2"</w:t>
      </w:r>
      <w:r>
        <w:rPr>
          <w:rStyle w:val="NormalTok"/>
        </w:rPr>
        <w:t xml:space="preserve">)</w:t>
      </w:r>
      <w:r>
        <w:br/>
      </w:r>
      <w:r>
        <w:rPr>
          <w:rStyle w:val="NormalTok"/>
        </w:rPr>
        <w:t xml:space="preserve">  </w:t>
      </w:r>
      <w:r>
        <w:br/>
      </w:r>
      <w:r>
        <w:rPr>
          <w:rStyle w:val="NormalTok"/>
        </w:rPr>
        <w:t xml:space="preserve">  </w:t>
      </w:r>
      <w:r>
        <w:rPr>
          <w:rStyle w:val="FunctionTok"/>
        </w:rPr>
        <w:t xml:space="preserve">print</w:t>
      </w:r>
      <w:r>
        <w:rPr>
          <w:rStyle w:val="NormalTok"/>
        </w:rPr>
        <w:t xml:space="preserve">(Resumen_2)</w:t>
      </w:r>
    </w:p>
    <w:p>
      <w:pPr>
        <w:pStyle w:val="SourceCode"/>
      </w:pPr>
      <w:r>
        <w:rPr>
          <w:rStyle w:val="VerbatimChar"/>
        </w:rPr>
        <w:t xml:space="preserve">##              A1A1 A1A2 A2A2</w:t>
      </w:r>
      <w:r>
        <w:br/>
      </w:r>
      <w:r>
        <w:rPr>
          <w:rStyle w:val="VerbatimChar"/>
        </w:rPr>
        <w:t xml:space="preserve">## Esperadas       8   24   18</w:t>
      </w:r>
      <w:r>
        <w:br/>
      </w:r>
      <w:r>
        <w:rPr>
          <w:rStyle w:val="VerbatimChar"/>
        </w:rPr>
        <w:t xml:space="preserve">## Observadas_2    6   26   18</w:t>
      </w:r>
    </w:p>
    <w:p>
      <w:pPr>
        <w:pStyle w:val="SourceCode"/>
      </w:pPr>
      <w:r>
        <w:rPr>
          <w:rStyle w:val="CommentTok"/>
        </w:rPr>
        <w:t xml:space="preserve">#F. COMBINANDO MÚLTIPLES MUESTRAS ADICIONALES ()</w:t>
      </w:r>
      <w:r>
        <w:br/>
      </w:r>
      <w:r>
        <w:rPr>
          <w:rStyle w:val="NormalTok"/>
        </w:rPr>
        <w:t xml:space="preserve">  </w:t>
      </w:r>
      <w:r>
        <w:br/>
      </w:r>
      <w:r>
        <w:rPr>
          <w:rStyle w:val="NormalTok"/>
        </w:rPr>
        <w:t xml:space="preserve"> </w:t>
      </w:r>
      <w:r>
        <w:rPr>
          <w:rStyle w:val="CommentTok"/>
        </w:rPr>
        <w:t xml:space="preserve"># Creamos una matrix para incluir los datos de "Resumen_2" y agregarle luego *y* muestras adicionales</w:t>
      </w:r>
      <w:r>
        <w:br/>
      </w:r>
      <w:r>
        <w:rPr>
          <w:rStyle w:val="NormalTok"/>
        </w:rPr>
        <w:t xml:space="preserve">  Resumen_y </w:t>
      </w:r>
      <w:r>
        <w:rPr>
          <w:rStyle w:val="OtherTok"/>
        </w:rPr>
        <w:t xml:space="preserve">=</w:t>
      </w:r>
      <w:r>
        <w:rPr>
          <w:rStyle w:val="NormalTok"/>
        </w:rPr>
        <w:t xml:space="preserve"> </w:t>
      </w:r>
      <w:r>
        <w:rPr>
          <w:rStyle w:val="FunctionTok"/>
        </w:rPr>
        <w:t xml:space="preserve">matrix</w:t>
      </w:r>
      <w:r>
        <w:rPr>
          <w:rStyle w:val="NormalTok"/>
        </w:rPr>
        <w:t xml:space="preserve">(</w:t>
      </w:r>
      <w:r>
        <w:rPr>
          <w:rStyle w:val="AttributeTok"/>
        </w:rPr>
        <w:t xml:space="preserve">data =</w:t>
      </w:r>
      <w:r>
        <w:rPr>
          <w:rStyle w:val="NormalTok"/>
        </w:rPr>
        <w:t xml:space="preserve"> </w:t>
      </w:r>
      <w:r>
        <w:rPr>
          <w:rStyle w:val="ConstantTok"/>
        </w:rPr>
        <w:t xml:space="preserve">NA</w:t>
      </w:r>
      <w:r>
        <w:rPr>
          <w:rStyle w:val="NormalTok"/>
        </w:rPr>
        <w:t xml:space="preserve">, </w:t>
      </w:r>
      <w:r>
        <w:rPr>
          <w:rStyle w:val="AttributeTok"/>
        </w:rPr>
        <w:t xml:space="preserve">nrow =</w:t>
      </w:r>
      <w:r>
        <w:rPr>
          <w:rStyle w:val="NormalTok"/>
        </w:rPr>
        <w:t xml:space="preserve"> y</w:t>
      </w:r>
      <w:r>
        <w:rPr>
          <w:rStyle w:val="SpecialCharTok"/>
        </w:rPr>
        <w:t xml:space="preserve">+</w:t>
      </w:r>
      <w:r>
        <w:rPr>
          <w:rStyle w:val="DecValTok"/>
        </w:rPr>
        <w:t xml:space="preserve">2</w:t>
      </w:r>
      <w:r>
        <w:rPr>
          <w:rStyle w:val="NormalTok"/>
        </w:rPr>
        <w:t xml:space="preserve"> , </w:t>
      </w:r>
      <w:r>
        <w:rPr>
          <w:rStyle w:val="AttributeTok"/>
        </w:rPr>
        <w:t xml:space="preserve">ncol=</w:t>
      </w:r>
      <w:r>
        <w:rPr>
          <w:rStyle w:val="NormalTok"/>
        </w:rPr>
        <w:t xml:space="preserve"> </w:t>
      </w:r>
      <w:r>
        <w:rPr>
          <w:rStyle w:val="DecValTok"/>
        </w:rPr>
        <w:t xml:space="preserve">3</w:t>
      </w:r>
      <w:r>
        <w:rPr>
          <w:rStyle w:val="NormalTok"/>
        </w:rPr>
        <w:t xml:space="preserve">)</w:t>
      </w:r>
      <w:r>
        <w:br/>
      </w:r>
      <w:r>
        <w:rPr>
          <w:rStyle w:val="NormalTok"/>
        </w:rPr>
        <w:t xml:space="preserve">  </w:t>
      </w:r>
      <w:r>
        <w:rPr>
          <w:rStyle w:val="FunctionTok"/>
        </w:rPr>
        <w:t xml:space="preserve">colnames</w:t>
      </w:r>
      <w:r>
        <w:rPr>
          <w:rStyle w:val="NormalTok"/>
        </w:rPr>
        <w:t xml:space="preserve">(Resumen_y) </w:t>
      </w:r>
      <w:r>
        <w:rPr>
          <w:rStyle w:val="OtherTok"/>
        </w:rPr>
        <w:t xml:space="preserve">=</w:t>
      </w:r>
      <w:r>
        <w:rPr>
          <w:rStyle w:val="NormalTok"/>
        </w:rPr>
        <w:t xml:space="preserve"> </w:t>
      </w:r>
      <w:r>
        <w:rPr>
          <w:rStyle w:val="FunctionTok"/>
        </w:rPr>
        <w:t xml:space="preserve">c</w:t>
      </w:r>
      <w:r>
        <w:rPr>
          <w:rStyle w:val="NormalTok"/>
        </w:rPr>
        <w:t xml:space="preserve">(</w:t>
      </w:r>
      <w:r>
        <w:rPr>
          <w:rStyle w:val="StringTok"/>
        </w:rPr>
        <w:t xml:space="preserve">"A1A1"</w:t>
      </w:r>
      <w:r>
        <w:rPr>
          <w:rStyle w:val="NormalTok"/>
        </w:rPr>
        <w:t xml:space="preserve">, </w:t>
      </w:r>
      <w:r>
        <w:rPr>
          <w:rStyle w:val="StringTok"/>
        </w:rPr>
        <w:t xml:space="preserve">"A1A2"</w:t>
      </w:r>
      <w:r>
        <w:rPr>
          <w:rStyle w:val="NormalTok"/>
        </w:rPr>
        <w:t xml:space="preserve">, </w:t>
      </w:r>
      <w:r>
        <w:rPr>
          <w:rStyle w:val="StringTok"/>
        </w:rPr>
        <w:t xml:space="preserve">"A2A2"</w:t>
      </w:r>
      <w:r>
        <w:rPr>
          <w:rStyle w:val="NormalTok"/>
        </w:rPr>
        <w:t xml:space="preserve">)</w:t>
      </w:r>
      <w:r>
        <w:br/>
      </w:r>
      <w:r>
        <w:rPr>
          <w:rStyle w:val="NormalTok"/>
        </w:rPr>
        <w:t xml:space="preserve">  </w:t>
      </w:r>
      <w:r>
        <w:rPr>
          <w:rStyle w:val="FunctionTok"/>
        </w:rPr>
        <w:t xml:space="preserve">rownames</w:t>
      </w:r>
      <w:r>
        <w:rPr>
          <w:rStyle w:val="NormalTok"/>
        </w:rPr>
        <w:t xml:space="preserve">(Resumen_y) </w:t>
      </w:r>
      <w:r>
        <w:rPr>
          <w:rStyle w:val="OtherTok"/>
        </w:rPr>
        <w:t xml:space="preserve">=</w:t>
      </w:r>
      <w:r>
        <w:rPr>
          <w:rStyle w:val="NormalTok"/>
        </w:rPr>
        <w:t xml:space="preserve"> </w:t>
      </w:r>
      <w:r>
        <w:rPr>
          <w:rStyle w:val="FunctionTok"/>
        </w:rPr>
        <w:t xml:space="preserve">c</w:t>
      </w:r>
      <w:r>
        <w:rPr>
          <w:rStyle w:val="NormalTok"/>
        </w:rPr>
        <w:t xml:space="preserve">(</w:t>
      </w:r>
      <w:r>
        <w:rPr>
          <w:rStyle w:val="StringTok"/>
        </w:rPr>
        <w:t xml:space="preserve">"Esp. HW"</w:t>
      </w:r>
      <w:r>
        <w:rPr>
          <w:rStyle w:val="NormalTok"/>
        </w:rPr>
        <w:t xml:space="preserve">, letters[</w:t>
      </w:r>
      <w:r>
        <w:rPr>
          <w:rStyle w:val="DecValTok"/>
        </w:rPr>
        <w:t xml:space="preserve">1</w:t>
      </w:r>
      <w:r>
        <w:rPr>
          <w:rStyle w:val="SpecialCharTok"/>
        </w:rPr>
        <w:t xml:space="preserve">:</w:t>
      </w:r>
      <w:r>
        <w:rPr>
          <w:rStyle w:val="NormalTok"/>
        </w:rPr>
        <w:t xml:space="preserve">(y</w:t>
      </w:r>
      <w:r>
        <w:rPr>
          <w:rStyle w:val="SpecialCharTok"/>
        </w:rPr>
        <w:t xml:space="preserve">+</w:t>
      </w:r>
      <w:r>
        <w:rPr>
          <w:rStyle w:val="DecValTok"/>
        </w:rPr>
        <w:t xml:space="preserve">1</w:t>
      </w:r>
      <w:r>
        <w:rPr>
          <w:rStyle w:val="NormalTok"/>
        </w:rPr>
        <w:t xml:space="preserve">)]) </w:t>
      </w:r>
      <w:r>
        <w:rPr>
          <w:rStyle w:val="CommentTok"/>
        </w:rPr>
        <w:t xml:space="preserve"># la primera fila toma el nombre "Esp", y las siguientes se etiquetan </w:t>
      </w:r>
      <w:r>
        <w:br/>
      </w:r>
      <w:r>
        <w:rPr>
          <w:rStyle w:val="NormalTok"/>
        </w:rPr>
        <w:t xml:space="preserve">                                                    </w:t>
      </w:r>
      <w:r>
        <w:rPr>
          <w:rStyle w:val="CommentTok"/>
        </w:rPr>
        <w:t xml:space="preserve"># con letras hasta el valor definido en "y", usado más abajo para </w:t>
      </w:r>
      <w:r>
        <w:br/>
      </w:r>
      <w:r>
        <w:rPr>
          <w:rStyle w:val="NormalTok"/>
        </w:rPr>
        <w:t xml:space="preserve">                                                    </w:t>
      </w:r>
      <w:r>
        <w:rPr>
          <w:rStyle w:val="CommentTok"/>
        </w:rPr>
        <w:t xml:space="preserve"># replicar los muestreos</w:t>
      </w:r>
      <w:r>
        <w:br/>
      </w:r>
      <w:r>
        <w:rPr>
          <w:rStyle w:val="NormalTok"/>
        </w:rPr>
        <w:t xml:space="preserve"> </w:t>
      </w:r>
      <w:r>
        <w:rPr>
          <w:rStyle w:val="CommentTok"/>
        </w:rPr>
        <w:t xml:space="preserve"># Comenzamos incorporando las observadas y esperadas generadas más arriba</w:t>
      </w:r>
      <w:r>
        <w:br/>
      </w:r>
      <w:r>
        <w:rPr>
          <w:rStyle w:val="NormalTok"/>
        </w:rPr>
        <w:t xml:space="preserve">  Resumen_y[</w:t>
      </w:r>
      <w:r>
        <w:rPr>
          <w:rStyle w:val="DecValTok"/>
        </w:rPr>
        <w:t xml:space="preserve">1</w:t>
      </w:r>
      <w:r>
        <w:rPr>
          <w:rStyle w:val="NormalTok"/>
        </w:rPr>
        <w:t xml:space="preserve">,] </w:t>
      </w:r>
      <w:r>
        <w:rPr>
          <w:rStyle w:val="OtherTok"/>
        </w:rPr>
        <w:t xml:space="preserve">=</w:t>
      </w:r>
      <w:r>
        <w:rPr>
          <w:rStyle w:val="NormalTok"/>
        </w:rPr>
        <w:t xml:space="preserve"> Esperadas</w:t>
      </w:r>
      <w:r>
        <w:br/>
      </w:r>
      <w:r>
        <w:rPr>
          <w:rStyle w:val="NormalTok"/>
        </w:rPr>
        <w:t xml:space="preserve">  Resumen_y[</w:t>
      </w:r>
      <w:r>
        <w:rPr>
          <w:rStyle w:val="DecValTok"/>
        </w:rPr>
        <w:t xml:space="preserve">2</w:t>
      </w:r>
      <w:r>
        <w:rPr>
          <w:rStyle w:val="NormalTok"/>
        </w:rPr>
        <w:t xml:space="preserve">,] </w:t>
      </w:r>
      <w:r>
        <w:rPr>
          <w:rStyle w:val="OtherTok"/>
        </w:rPr>
        <w:t xml:space="preserve">=</w:t>
      </w:r>
      <w:r>
        <w:rPr>
          <w:rStyle w:val="NormalTok"/>
        </w:rPr>
        <w:t xml:space="preserve"> Observadas_2</w:t>
      </w:r>
      <w:r>
        <w:br/>
      </w:r>
      <w:r>
        <w:rPr>
          <w:rStyle w:val="NormalTok"/>
        </w:rPr>
        <w:t xml:space="preserve">  </w:t>
      </w:r>
      <w:r>
        <w:br/>
      </w:r>
      <w:r>
        <w:rPr>
          <w:rStyle w:val="NormalTok"/>
        </w:rPr>
        <w:t xml:space="preserve"> </w:t>
      </w:r>
      <w:r>
        <w:rPr>
          <w:rStyle w:val="CommentTok"/>
        </w:rPr>
        <w:t xml:space="preserve"># Luego usamos un *for loop* para agregar *y* muestras adicionales</w:t>
      </w:r>
      <w:r>
        <w:br/>
      </w:r>
      <w:r>
        <w:rPr>
          <w:rStyle w:val="NormalTok"/>
        </w:rPr>
        <w:t xml:space="preserve">  </w:t>
      </w:r>
      <w:r>
        <w:rPr>
          <w:rStyle w:val="ControlFlowTok"/>
        </w:rPr>
        <w:t xml:space="preserve">for</w:t>
      </w:r>
      <w:r>
        <w:rPr>
          <w:rStyle w:val="NormalTok"/>
        </w:rPr>
        <w:t xml:space="preserve"> (i </w:t>
      </w:r>
      <w:r>
        <w:rPr>
          <w:rStyle w:val="ControlFlowTok"/>
        </w:rPr>
        <w:t xml:space="preserve">in</w:t>
      </w:r>
      <w:r>
        <w:rPr>
          <w:rStyle w:val="NormalTok"/>
        </w:rPr>
        <w:t xml:space="preserve"> </w:t>
      </w:r>
      <w:r>
        <w:rPr>
          <w:rStyle w:val="FunctionTok"/>
        </w:rPr>
        <w:t xml:space="preserve">seq</w:t>
      </w:r>
      <w:r>
        <w:rPr>
          <w:rStyle w:val="NormalTok"/>
        </w:rPr>
        <w:t xml:space="preserve">(</w:t>
      </w:r>
      <w:r>
        <w:rPr>
          <w:rStyle w:val="DecValTok"/>
        </w:rPr>
        <w:t xml:space="preserve">1</w:t>
      </w:r>
      <w:r>
        <w:rPr>
          <w:rStyle w:val="SpecialCharTok"/>
        </w:rPr>
        <w:t xml:space="preserve">:</w:t>
      </w:r>
      <w:r>
        <w:rPr>
          <w:rStyle w:val="NormalTok"/>
        </w:rPr>
        <w:t xml:space="preserve">y)){</w:t>
      </w:r>
      <w:r>
        <w:br/>
      </w:r>
      <w:r>
        <w:rPr>
          <w:rStyle w:val="NormalTok"/>
        </w:rPr>
        <w:t xml:space="preserve">    Muestra_y </w:t>
      </w:r>
      <w:r>
        <w:rPr>
          <w:rStyle w:val="OtherTok"/>
        </w:rPr>
        <w:t xml:space="preserve">=</w:t>
      </w:r>
      <w:r>
        <w:rPr>
          <w:rStyle w:val="NormalTok"/>
        </w:rPr>
        <w:t xml:space="preserve"> </w:t>
      </w:r>
      <w:r>
        <w:rPr>
          <w:rStyle w:val="FunctionTok"/>
        </w:rPr>
        <w:t xml:space="preserve">sample</w:t>
      </w:r>
      <w:r>
        <w:rPr>
          <w:rStyle w:val="NormalTok"/>
        </w:rPr>
        <w:t xml:space="preserve">(Genotipos,  x1, </w:t>
      </w:r>
      <w:r>
        <w:rPr>
          <w:rStyle w:val="AttributeTok"/>
        </w:rPr>
        <w:t xml:space="preserve">replace =</w:t>
      </w:r>
      <w:r>
        <w:rPr>
          <w:rStyle w:val="NormalTok"/>
        </w:rPr>
        <w:t xml:space="preserve"> </w:t>
      </w:r>
      <w:r>
        <w:rPr>
          <w:rStyle w:val="ConstantTok"/>
        </w:rPr>
        <w:t xml:space="preserve">TRUE</w:t>
      </w:r>
      <w:r>
        <w:rPr>
          <w:rStyle w:val="NormalTok"/>
        </w:rPr>
        <w:t xml:space="preserve">, Esperadas_relativas) </w:t>
      </w:r>
      <w:r>
        <w:rPr>
          <w:rStyle w:val="CommentTok"/>
        </w:rPr>
        <w:t xml:space="preserve"># obtenemos una muestra de tamaño x1, muestreando al azar con reposición los genotipos, cada uno con una probabilidad definida más arriba (Esperadas_relativas)</w:t>
      </w:r>
      <w:r>
        <w:br/>
      </w:r>
      <w:r>
        <w:rPr>
          <w:rStyle w:val="NormalTok"/>
        </w:rPr>
        <w:t xml:space="preserve">    Observadas_y </w:t>
      </w:r>
      <w:r>
        <w:rPr>
          <w:rStyle w:val="OtherTok"/>
        </w:rPr>
        <w:t xml:space="preserve">=</w:t>
      </w:r>
      <w:r>
        <w:rPr>
          <w:rStyle w:val="NormalTok"/>
        </w:rPr>
        <w:t xml:space="preserve"> </w:t>
      </w:r>
      <w:r>
        <w:rPr>
          <w:rStyle w:val="FunctionTok"/>
        </w:rPr>
        <w:t xml:space="preserve">c</w:t>
      </w:r>
      <w:r>
        <w:rPr>
          <w:rStyle w:val="NormalTok"/>
        </w:rPr>
        <w:t xml:space="preserve">(</w:t>
      </w:r>
      <w:r>
        <w:rPr>
          <w:rStyle w:val="FunctionTok"/>
        </w:rPr>
        <w:t xml:space="preserve">length</w:t>
      </w:r>
      <w:r>
        <w:rPr>
          <w:rStyle w:val="NormalTok"/>
        </w:rPr>
        <w:t xml:space="preserve">(</w:t>
      </w:r>
      <w:r>
        <w:rPr>
          <w:rStyle w:val="FunctionTok"/>
        </w:rPr>
        <w:t xml:space="preserve">which</w:t>
      </w:r>
      <w:r>
        <w:rPr>
          <w:rStyle w:val="NormalTok"/>
        </w:rPr>
        <w:t xml:space="preserve">(Muestra_y </w:t>
      </w:r>
      <w:r>
        <w:rPr>
          <w:rStyle w:val="SpecialCharTok"/>
        </w:rPr>
        <w:t xml:space="preserve">==</w:t>
      </w:r>
      <w:r>
        <w:rPr>
          <w:rStyle w:val="NormalTok"/>
        </w:rPr>
        <w:t xml:space="preserve"> </w:t>
      </w:r>
      <w:r>
        <w:rPr>
          <w:rStyle w:val="StringTok"/>
        </w:rPr>
        <w:t xml:space="preserve">"A1A1"</w:t>
      </w:r>
      <w:r>
        <w:rPr>
          <w:rStyle w:val="NormalTok"/>
        </w:rPr>
        <w:t xml:space="preserve">)),</w:t>
      </w:r>
      <w:r>
        <w:br/>
      </w:r>
      <w:r>
        <w:rPr>
          <w:rStyle w:val="NormalTok"/>
        </w:rPr>
        <w:t xml:space="preserve">                   </w:t>
      </w:r>
      <w:r>
        <w:rPr>
          <w:rStyle w:val="FunctionTok"/>
        </w:rPr>
        <w:t xml:space="preserve">length</w:t>
      </w:r>
      <w:r>
        <w:rPr>
          <w:rStyle w:val="NormalTok"/>
        </w:rPr>
        <w:t xml:space="preserve">(</w:t>
      </w:r>
      <w:r>
        <w:rPr>
          <w:rStyle w:val="FunctionTok"/>
        </w:rPr>
        <w:t xml:space="preserve">which</w:t>
      </w:r>
      <w:r>
        <w:rPr>
          <w:rStyle w:val="NormalTok"/>
        </w:rPr>
        <w:t xml:space="preserve">(Muestra_y </w:t>
      </w:r>
      <w:r>
        <w:rPr>
          <w:rStyle w:val="SpecialCharTok"/>
        </w:rPr>
        <w:t xml:space="preserve">==</w:t>
      </w:r>
      <w:r>
        <w:rPr>
          <w:rStyle w:val="NormalTok"/>
        </w:rPr>
        <w:t xml:space="preserve"> </w:t>
      </w:r>
      <w:r>
        <w:rPr>
          <w:rStyle w:val="StringTok"/>
        </w:rPr>
        <w:t xml:space="preserve">"A1A2"</w:t>
      </w:r>
      <w:r>
        <w:rPr>
          <w:rStyle w:val="NormalTok"/>
        </w:rPr>
        <w:t xml:space="preserve">)),</w:t>
      </w:r>
      <w:r>
        <w:br/>
      </w:r>
      <w:r>
        <w:rPr>
          <w:rStyle w:val="NormalTok"/>
        </w:rPr>
        <w:t xml:space="preserve">                   </w:t>
      </w:r>
      <w:r>
        <w:rPr>
          <w:rStyle w:val="FunctionTok"/>
        </w:rPr>
        <w:t xml:space="preserve">length</w:t>
      </w:r>
      <w:r>
        <w:rPr>
          <w:rStyle w:val="NormalTok"/>
        </w:rPr>
        <w:t xml:space="preserve">(</w:t>
      </w:r>
      <w:r>
        <w:rPr>
          <w:rStyle w:val="FunctionTok"/>
        </w:rPr>
        <w:t xml:space="preserve">which</w:t>
      </w:r>
      <w:r>
        <w:rPr>
          <w:rStyle w:val="NormalTok"/>
        </w:rPr>
        <w:t xml:space="preserve">(Muestra_y </w:t>
      </w:r>
      <w:r>
        <w:rPr>
          <w:rStyle w:val="SpecialCharTok"/>
        </w:rPr>
        <w:t xml:space="preserve">==</w:t>
      </w:r>
      <w:r>
        <w:rPr>
          <w:rStyle w:val="NormalTok"/>
        </w:rPr>
        <w:t xml:space="preserve"> </w:t>
      </w:r>
      <w:r>
        <w:rPr>
          <w:rStyle w:val="StringTok"/>
        </w:rPr>
        <w:t xml:space="preserve">"A2A2"</w:t>
      </w:r>
      <w:r>
        <w:rPr>
          <w:rStyle w:val="NormalTok"/>
        </w:rPr>
        <w:t xml:space="preserve">))</w:t>
      </w:r>
      <w:r>
        <w:br/>
      </w:r>
      <w:r>
        <w:rPr>
          <w:rStyle w:val="NormalTok"/>
        </w:rPr>
        <w:t xml:space="preserve">                    )</w:t>
      </w:r>
      <w:r>
        <w:br/>
      </w:r>
      <w:r>
        <w:rPr>
          <w:rStyle w:val="NormalTok"/>
        </w:rPr>
        <w:t xml:space="preserve">     Resumen_y[i</w:t>
      </w:r>
      <w:r>
        <w:rPr>
          <w:rStyle w:val="SpecialCharTok"/>
        </w:rPr>
        <w:t xml:space="preserve">+</w:t>
      </w:r>
      <w:r>
        <w:rPr>
          <w:rStyle w:val="DecValTok"/>
        </w:rPr>
        <w:t xml:space="preserve">2</w:t>
      </w:r>
      <w:r>
        <w:rPr>
          <w:rStyle w:val="NormalTok"/>
        </w:rPr>
        <w:t xml:space="preserve">,] </w:t>
      </w:r>
      <w:r>
        <w:rPr>
          <w:rStyle w:val="OtherTok"/>
        </w:rPr>
        <w:t xml:space="preserve">=</w:t>
      </w:r>
      <w:r>
        <w:rPr>
          <w:rStyle w:val="NormalTok"/>
        </w:rPr>
        <w:t xml:space="preserve"> Observadas_y </w:t>
      </w:r>
      <w:r>
        <w:br/>
      </w:r>
      <w:r>
        <w:rPr>
          <w:rStyle w:val="NormalTok"/>
        </w:rPr>
        <w:t xml:space="preserve">    } </w:t>
      </w:r>
      <w:r>
        <w:br/>
      </w:r>
      <w:r>
        <w:rPr>
          <w:rStyle w:val="NormalTok"/>
        </w:rPr>
        <w:t xml:space="preserve">    </w:t>
      </w:r>
      <w:r>
        <w:br/>
      </w:r>
      <w:r>
        <w:rPr>
          <w:rStyle w:val="NormalTok"/>
        </w:rPr>
        <w:t xml:space="preserve">    </w:t>
      </w:r>
      <w:r>
        <w:rPr>
          <w:rStyle w:val="FunctionTok"/>
        </w:rPr>
        <w:t xml:space="preserve">print</w:t>
      </w:r>
      <w:r>
        <w:rPr>
          <w:rStyle w:val="NormalTok"/>
        </w:rPr>
        <w:t xml:space="preserve">(Resumen_y)</w:t>
      </w:r>
    </w:p>
    <w:p>
      <w:pPr>
        <w:pStyle w:val="SourceCode"/>
      </w:pPr>
      <w:r>
        <w:rPr>
          <w:rStyle w:val="VerbatimChar"/>
        </w:rPr>
        <w:t xml:space="preserve">##         A1A1 A1A2 A2A2</w:t>
      </w:r>
      <w:r>
        <w:br/>
      </w:r>
      <w:r>
        <w:rPr>
          <w:rStyle w:val="VerbatimChar"/>
        </w:rPr>
        <w:t xml:space="preserve">## Esp. HW    8   24   18</w:t>
      </w:r>
      <w:r>
        <w:br/>
      </w:r>
      <w:r>
        <w:rPr>
          <w:rStyle w:val="VerbatimChar"/>
        </w:rPr>
        <w:t xml:space="preserve">## a          6   26   18</w:t>
      </w:r>
      <w:r>
        <w:br/>
      </w:r>
      <w:r>
        <w:rPr>
          <w:rStyle w:val="VerbatimChar"/>
        </w:rPr>
        <w:t xml:space="preserve">## b         11   24   15</w:t>
      </w:r>
      <w:r>
        <w:br/>
      </w:r>
      <w:r>
        <w:rPr>
          <w:rStyle w:val="VerbatimChar"/>
        </w:rPr>
        <w:t xml:space="preserve">## c          7   20   23</w:t>
      </w:r>
      <w:r>
        <w:br/>
      </w:r>
      <w:r>
        <w:rPr>
          <w:rStyle w:val="VerbatimChar"/>
        </w:rPr>
        <w:t xml:space="preserve">## d         10   22   18</w:t>
      </w:r>
      <w:r>
        <w:br/>
      </w:r>
      <w:r>
        <w:rPr>
          <w:rStyle w:val="VerbatimChar"/>
        </w:rPr>
        <w:t xml:space="preserve">## e          6   24   20</w:t>
      </w:r>
      <w:r>
        <w:br/>
      </w:r>
      <w:r>
        <w:rPr>
          <w:rStyle w:val="VerbatimChar"/>
        </w:rPr>
        <w:t xml:space="preserve">## f         11   19   20</w:t>
      </w:r>
      <w:r>
        <w:br/>
      </w:r>
      <w:r>
        <w:rPr>
          <w:rStyle w:val="VerbatimChar"/>
        </w:rPr>
        <w:t xml:space="preserve">## g          6   24   20</w:t>
      </w:r>
      <w:r>
        <w:br/>
      </w:r>
      <w:r>
        <w:rPr>
          <w:rStyle w:val="VerbatimChar"/>
        </w:rPr>
        <w:t xml:space="preserve">## h          7   23   20</w:t>
      </w:r>
      <w:r>
        <w:br/>
      </w:r>
      <w:r>
        <w:rPr>
          <w:rStyle w:val="VerbatimChar"/>
        </w:rPr>
        <w:t xml:space="preserve">## i          8   30   12</w:t>
      </w:r>
      <w:r>
        <w:br/>
      </w:r>
      <w:r>
        <w:rPr>
          <w:rStyle w:val="VerbatimChar"/>
        </w:rPr>
        <w:t xml:space="preserve">## j          7   24   19</w:t>
      </w:r>
      <w:r>
        <w:br/>
      </w:r>
      <w:r>
        <w:rPr>
          <w:rStyle w:val="VerbatimChar"/>
        </w:rPr>
        <w:t xml:space="preserve">## k          7   24   19</w:t>
      </w:r>
      <w:r>
        <w:br/>
      </w:r>
      <w:r>
        <w:rPr>
          <w:rStyle w:val="VerbatimChar"/>
        </w:rPr>
        <w:t xml:space="preserve">## l         10   21   19</w:t>
      </w:r>
      <w:r>
        <w:br/>
      </w:r>
      <w:r>
        <w:rPr>
          <w:rStyle w:val="VerbatimChar"/>
        </w:rPr>
        <w:t xml:space="preserve">## m          8   20   22</w:t>
      </w:r>
      <w:r>
        <w:br/>
      </w:r>
      <w:r>
        <w:rPr>
          <w:rStyle w:val="VerbatimChar"/>
        </w:rPr>
        <w:t xml:space="preserve">## n          7   17   26</w:t>
      </w:r>
      <w:r>
        <w:br/>
      </w:r>
      <w:r>
        <w:rPr>
          <w:rStyle w:val="VerbatimChar"/>
        </w:rPr>
        <w:t xml:space="preserve">## o          3   30   17</w:t>
      </w:r>
      <w:r>
        <w:br/>
      </w:r>
      <w:r>
        <w:rPr>
          <w:rStyle w:val="VerbatimChar"/>
        </w:rPr>
        <w:t xml:space="preserve">## p          9   25   16</w:t>
      </w:r>
    </w:p>
    <w:p>
      <w:pPr>
        <w:pStyle w:val="SourceCode"/>
      </w:pPr>
      <w:r>
        <w:rPr>
          <w:rStyle w:val="CommentTok"/>
        </w:rPr>
        <w:t xml:space="preserve"># Pruebas con gráficas básicas de "lattice"</w:t>
      </w:r>
      <w:r>
        <w:br/>
      </w:r>
      <w:r>
        <w:rPr>
          <w:rStyle w:val="NormalTok"/>
        </w:rPr>
        <w:t xml:space="preserve">   Fig_1 </w:t>
      </w:r>
      <w:r>
        <w:rPr>
          <w:rStyle w:val="OtherTok"/>
        </w:rPr>
        <w:t xml:space="preserve">=</w:t>
      </w:r>
      <w:r>
        <w:rPr>
          <w:rStyle w:val="NormalTok"/>
        </w:rPr>
        <w:t xml:space="preserve"> </w:t>
      </w:r>
      <w:r>
        <w:rPr>
          <w:rStyle w:val="FunctionTok"/>
        </w:rPr>
        <w:t xml:space="preserve">barchart</w:t>
      </w:r>
      <w:r>
        <w:rPr>
          <w:rStyle w:val="NormalTok"/>
        </w:rPr>
        <w:t xml:space="preserve">(Resumen_y[</w:t>
      </w:r>
      <w:r>
        <w:rPr>
          <w:rStyle w:val="DecValTok"/>
        </w:rPr>
        <w:t xml:space="preserve">1</w:t>
      </w:r>
      <w:r>
        <w:rPr>
          <w:rStyle w:val="SpecialCharTok"/>
        </w:rPr>
        <w:t xml:space="preserve">:</w:t>
      </w:r>
      <w:r>
        <w:rPr>
          <w:rStyle w:val="NormalTok"/>
        </w:rPr>
        <w:t xml:space="preserve">(y</w:t>
      </w:r>
      <w:r>
        <w:rPr>
          <w:rStyle w:val="SpecialCharTok"/>
        </w:rPr>
        <w:t xml:space="preserve">+</w:t>
      </w:r>
      <w:r>
        <w:rPr>
          <w:rStyle w:val="DecValTok"/>
        </w:rPr>
        <w:t xml:space="preserve">2</w:t>
      </w:r>
      <w:r>
        <w:rPr>
          <w:rStyle w:val="NormalTok"/>
        </w:rPr>
        <w:t xml:space="preserve">),], </w:t>
      </w:r>
      <w:r>
        <w:br/>
      </w:r>
      <w:r>
        <w:rPr>
          <w:rStyle w:val="NormalTok"/>
        </w:rPr>
        <w:t xml:space="preserve">         </w:t>
      </w:r>
      <w:r>
        <w:rPr>
          <w:rStyle w:val="AttributeTok"/>
        </w:rPr>
        <w:t xml:space="preserve">xlab =</w:t>
      </w:r>
      <w:r>
        <w:rPr>
          <w:rStyle w:val="NormalTok"/>
        </w:rPr>
        <w:t xml:space="preserve"> </w:t>
      </w:r>
      <w:r>
        <w:rPr>
          <w:rStyle w:val="StringTok"/>
        </w:rPr>
        <w:t xml:space="preserve">"Frecuencias absolutas"</w:t>
      </w:r>
      <w:r>
        <w:rPr>
          <w:rStyle w:val="NormalTok"/>
        </w:rPr>
        <w:t xml:space="preserve">,  </w:t>
      </w:r>
      <w:r>
        <w:br/>
      </w:r>
      <w:r>
        <w:rPr>
          <w:rStyle w:val="NormalTok"/>
        </w:rPr>
        <w:t xml:space="preserve">         </w:t>
      </w:r>
      <w:r>
        <w:rPr>
          <w:rStyle w:val="AttributeTok"/>
        </w:rPr>
        <w:t xml:space="preserve">main =</w:t>
      </w:r>
      <w:r>
        <w:rPr>
          <w:rStyle w:val="NormalTok"/>
        </w:rPr>
        <w:t xml:space="preserve"> </w:t>
      </w:r>
      <w:r>
        <w:rPr>
          <w:rStyle w:val="StringTok"/>
        </w:rPr>
        <w:t xml:space="preserve">"Modelo HW"</w:t>
      </w:r>
      <w:r>
        <w:rPr>
          <w:rStyle w:val="NormalTok"/>
        </w:rPr>
        <w:t xml:space="preserve">,  </w:t>
      </w:r>
      <w:r>
        <w:br/>
      </w:r>
      <w:r>
        <w:rPr>
          <w:rStyle w:val="NormalTok"/>
        </w:rPr>
        <w:t xml:space="preserve">         </w:t>
      </w:r>
      <w:r>
        <w:rPr>
          <w:rStyle w:val="AttributeTok"/>
        </w:rPr>
        <w:t xml:space="preserve">auto.key=</w:t>
      </w:r>
      <w:r>
        <w:rPr>
          <w:rStyle w:val="NormalTok"/>
        </w:rPr>
        <w:t xml:space="preserve"> </w:t>
      </w:r>
      <w:r>
        <w:rPr>
          <w:rStyle w:val="FunctionTok"/>
        </w:rPr>
        <w:t xml:space="preserve">list</w:t>
      </w:r>
      <w:r>
        <w:rPr>
          <w:rStyle w:val="NormalTok"/>
        </w:rPr>
        <w:t xml:space="preserve">(</w:t>
      </w:r>
      <w:r>
        <w:rPr>
          <w:rStyle w:val="AttributeTok"/>
        </w:rPr>
        <w:t xml:space="preserve">space =</w:t>
      </w:r>
      <w:r>
        <w:rPr>
          <w:rStyle w:val="NormalTok"/>
        </w:rPr>
        <w:t xml:space="preserve"> </w:t>
      </w:r>
      <w:r>
        <w:rPr>
          <w:rStyle w:val="StringTok"/>
        </w:rPr>
        <w:t xml:space="preserve">"top"</w:t>
      </w:r>
      <w:r>
        <w:rPr>
          <w:rStyle w:val="NormalTok"/>
        </w:rPr>
        <w:t xml:space="preserve">, </w:t>
      </w:r>
      <w:r>
        <w:rPr>
          <w:rStyle w:val="AttributeTok"/>
        </w:rPr>
        <w:t xml:space="preserve">columns =</w:t>
      </w:r>
      <w:r>
        <w:rPr>
          <w:rStyle w:val="NormalTok"/>
        </w:rPr>
        <w:t xml:space="preserve"> </w:t>
      </w:r>
      <w:r>
        <w:rPr>
          <w:rStyle w:val="DecValTok"/>
        </w:rPr>
        <w:t xml:space="preserve">1</w:t>
      </w:r>
      <w:r>
        <w:rPr>
          <w:rStyle w:val="NormalTok"/>
        </w:rPr>
        <w:t xml:space="preserve">, </w:t>
      </w:r>
      <w:r>
        <w:rPr>
          <w:rStyle w:val="AttributeTok"/>
        </w:rPr>
        <w:t xml:space="preserve">points =</w:t>
      </w:r>
      <w:r>
        <w:rPr>
          <w:rStyle w:val="NormalTok"/>
        </w:rPr>
        <w:t xml:space="preserve"> </w:t>
      </w:r>
      <w:r>
        <w:rPr>
          <w:rStyle w:val="ConstantTok"/>
        </w:rPr>
        <w:t xml:space="preserve">FALSE</w:t>
      </w:r>
      <w:r>
        <w:rPr>
          <w:rStyle w:val="NormalTok"/>
        </w:rPr>
        <w:t xml:space="preserve">, </w:t>
      </w:r>
      <w:r>
        <w:br/>
      </w:r>
      <w:r>
        <w:rPr>
          <w:rStyle w:val="NormalTok"/>
        </w:rPr>
        <w:t xml:space="preserve">         </w:t>
      </w:r>
      <w:r>
        <w:rPr>
          <w:rStyle w:val="AttributeTok"/>
        </w:rPr>
        <w:t xml:space="preserve">rectangles =</w:t>
      </w:r>
      <w:r>
        <w:rPr>
          <w:rStyle w:val="NormalTok"/>
        </w:rPr>
        <w:t xml:space="preserve"> </w:t>
      </w:r>
      <w:r>
        <w:rPr>
          <w:rStyle w:val="ConstantTok"/>
        </w:rPr>
        <w:t xml:space="preserve">TRUE</w:t>
      </w:r>
      <w:r>
        <w:rPr>
          <w:rStyle w:val="NormalTok"/>
        </w:rPr>
        <w:t xml:space="preserve">, </w:t>
      </w:r>
      <w:r>
        <w:rPr>
          <w:rStyle w:val="AttributeTok"/>
        </w:rPr>
        <w:t xml:space="preserve">title =</w:t>
      </w:r>
      <w:r>
        <w:rPr>
          <w:rStyle w:val="NormalTok"/>
        </w:rPr>
        <w:t xml:space="preserve"> </w:t>
      </w:r>
      <w:r>
        <w:rPr>
          <w:rStyle w:val="StringTok"/>
        </w:rPr>
        <w:t xml:space="preserve">"Genotipos"</w:t>
      </w:r>
      <w:r>
        <w:rPr>
          <w:rStyle w:val="NormalTok"/>
        </w:rPr>
        <w:t xml:space="preserve">, </w:t>
      </w:r>
      <w:r>
        <w:rPr>
          <w:rStyle w:val="AttributeTok"/>
        </w:rPr>
        <w:t xml:space="preserve">cex.title =</w:t>
      </w:r>
      <w:r>
        <w:rPr>
          <w:rStyle w:val="NormalTok"/>
        </w:rPr>
        <w:t xml:space="preserve"> </w:t>
      </w:r>
      <w:r>
        <w:rPr>
          <w:rStyle w:val="DecValTok"/>
        </w:rPr>
        <w:t xml:space="preserve">1</w:t>
      </w:r>
      <w:r>
        <w:rPr>
          <w:rStyle w:val="NormalTok"/>
        </w:rPr>
        <w:t xml:space="preserve">),</w:t>
      </w:r>
      <w:r>
        <w:br/>
      </w:r>
      <w:r>
        <w:rPr>
          <w:rStyle w:val="NormalTok"/>
        </w:rPr>
        <w:t xml:space="preserve">         </w:t>
      </w:r>
      <w:r>
        <w:rPr>
          <w:rStyle w:val="AttributeTok"/>
        </w:rPr>
        <w:t xml:space="preserve">panel =</w:t>
      </w:r>
      <w:r>
        <w:rPr>
          <w:rStyle w:val="NormalTok"/>
        </w:rPr>
        <w:t xml:space="preserve"> </w:t>
      </w:r>
      <w:r>
        <w:rPr>
          <w:rStyle w:val="FunctionTok"/>
        </w:rPr>
        <w:t xml:space="preserve">lattice.getOption</w:t>
      </w:r>
      <w:r>
        <w:rPr>
          <w:rStyle w:val="NormalTok"/>
        </w:rPr>
        <w:t xml:space="preserve">(</w:t>
      </w:r>
      <w:r>
        <w:rPr>
          <w:rStyle w:val="StringTok"/>
        </w:rPr>
        <w:t xml:space="preserve">"panel.barchart"</w:t>
      </w:r>
      <w:r>
        <w:rPr>
          <w:rStyle w:val="NormalTok"/>
        </w:rPr>
        <w:t xml:space="preserve">),</w:t>
      </w:r>
      <w:r>
        <w:br/>
      </w:r>
      <w:r>
        <w:rPr>
          <w:rStyle w:val="NormalTok"/>
        </w:rPr>
        <w:t xml:space="preserve">         </w:t>
      </w:r>
      <w:r>
        <w:rPr>
          <w:rStyle w:val="AttributeTok"/>
        </w:rPr>
        <w:t xml:space="preserve">default.prepanel =</w:t>
      </w:r>
      <w:r>
        <w:rPr>
          <w:rStyle w:val="NormalTok"/>
        </w:rPr>
        <w:t xml:space="preserve"> </w:t>
      </w:r>
      <w:r>
        <w:rPr>
          <w:rStyle w:val="FunctionTok"/>
        </w:rPr>
        <w:t xml:space="preserve">lattice.getOption</w:t>
      </w:r>
      <w:r>
        <w:rPr>
          <w:rStyle w:val="NormalTok"/>
        </w:rPr>
        <w:t xml:space="preserve">(</w:t>
      </w:r>
      <w:r>
        <w:rPr>
          <w:rStyle w:val="StringTok"/>
        </w:rPr>
        <w:t xml:space="preserve">"prepanel.default.barchart"</w:t>
      </w:r>
      <w:r>
        <w:rPr>
          <w:rStyle w:val="NormalTok"/>
        </w:rPr>
        <w:t xml:space="preserve">),</w:t>
      </w:r>
      <w:r>
        <w:br/>
      </w:r>
      <w:r>
        <w:rPr>
          <w:rStyle w:val="NormalTok"/>
        </w:rPr>
        <w:t xml:space="preserve">         </w:t>
      </w:r>
      <w:r>
        <w:rPr>
          <w:rStyle w:val="AttributeTok"/>
        </w:rPr>
        <w:t xml:space="preserve">box.ratio =</w:t>
      </w:r>
      <w:r>
        <w:rPr>
          <w:rStyle w:val="NormalTok"/>
        </w:rPr>
        <w:t xml:space="preserve"> </w:t>
      </w:r>
      <w:r>
        <w:rPr>
          <w:rStyle w:val="DecValTok"/>
        </w:rPr>
        <w:t xml:space="preserve">2</w:t>
      </w:r>
      <w:r>
        <w:rPr>
          <w:rStyle w:val="NormalTok"/>
        </w:rPr>
        <w:t xml:space="preserve">,</w:t>
      </w:r>
      <w:r>
        <w:br/>
      </w:r>
      <w:r>
        <w:rPr>
          <w:rStyle w:val="NormalTok"/>
        </w:rPr>
        <w:t xml:space="preserve">         </w:t>
      </w:r>
      <w:r>
        <w:rPr>
          <w:rStyle w:val="AttributeTok"/>
        </w:rPr>
        <w:t xml:space="preserve">par.settings =</w:t>
      </w:r>
      <w:r>
        <w:rPr>
          <w:rStyle w:val="NormalTok"/>
        </w:rPr>
        <w:t xml:space="preserve"> my.settings    )</w:t>
      </w:r>
      <w:r>
        <w:br/>
      </w:r>
      <w:r>
        <w:rPr>
          <w:rStyle w:val="NormalTok"/>
        </w:rPr>
        <w:t xml:space="preserve">  </w:t>
      </w:r>
      <w:r>
        <w:rPr>
          <w:rStyle w:val="FunctionTok"/>
        </w:rPr>
        <w:t xml:space="preserve">plot</w:t>
      </w:r>
      <w:r>
        <w:rPr>
          <w:rStyle w:val="NormalTok"/>
        </w:rPr>
        <w:t xml:space="preserve">(Fig_1)</w:t>
      </w:r>
    </w:p>
    <w:p>
      <w:pPr>
        <w:pStyle w:val="FirstParagraph"/>
      </w:pPr>
      <w:r>
        <w:drawing>
          <wp:inline>
            <wp:extent cx="4620126" cy="4620126"/>
            <wp:effectExtent b="0" l="0" r="0" t="0"/>
            <wp:docPr descr="" title="" id="24" name="Picture"/>
            <a:graphic>
              <a:graphicData uri="http://schemas.openxmlformats.org/drawingml/2006/picture">
                <pic:pic>
                  <pic:nvPicPr>
                    <pic:cNvPr descr="3.-Equilibrio-HW-y-endocría-d_files/figure-docx/Hardy-Weinberg_función_sample-1.png" id="25" name="Picture"/>
                    <pic:cNvPicPr>
                      <a:picLocks noChangeArrowheads="1" noChangeAspect="1"/>
                    </pic:cNvPicPr>
                  </pic:nvPicPr>
                  <pic:blipFill>
                    <a:blip r:embed="rId23"/>
                    <a:stretch>
                      <a:fillRect/>
                    </a:stretch>
                  </pic:blipFill>
                  <pic:spPr bwMode="auto">
                    <a:xfrm>
                      <a:off x="0" y="0"/>
                      <a:ext cx="4620126" cy="4620126"/>
                    </a:xfrm>
                    <a:prstGeom prst="rect">
                      <a:avLst/>
                    </a:prstGeom>
                    <a:noFill/>
                    <a:ln w="9525">
                      <a:noFill/>
                      <a:headEnd/>
                      <a:tailEnd/>
                    </a:ln>
                  </pic:spPr>
                </pic:pic>
              </a:graphicData>
            </a:graphic>
          </wp:inline>
        </w:drawing>
      </w:r>
    </w:p>
    <w:p>
      <w:pPr>
        <w:pStyle w:val="BodyText"/>
      </w:pPr>
      <w:r>
        <w:rPr>
          <w:b/>
          <w:bCs/>
        </w:rPr>
        <w:t xml:space="preserve">Incorporando la endocría</w:t>
      </w:r>
    </w:p>
    <w:p>
      <w:pPr>
        <w:pStyle w:val="BodyText"/>
      </w:pPr>
      <w:r>
        <w:t xml:space="preserve">Muchas poblaciones reales se apartan de la panmixia, de modo que los apareamientos ocurren con una mayor probabilidad entre individuos emparentados. Aunque con frecuencia la reproducción entre individuos fuertemente emparentados se evitan, efectos de vecindario, organización social, y otros tienen a hacer que los apareamientos entre individuos con un parentesco mayor que el promedio de la población sean más frecuentes de lo esperado por azar.</w:t>
      </w:r>
    </w:p>
    <w:p>
      <w:pPr>
        <w:pStyle w:val="BodyText"/>
      </w:pPr>
      <w:r>
        <w:t xml:space="preserve">Para incorporar de manera sencilla este fenómeno general (sin obligarnos por ello a estudiar pedigrís de manera directa), introducimos</w:t>
      </w:r>
      <w:r>
        <w:t xml:space="preserve"> </w:t>
      </w:r>
      <w:r>
        <w:rPr>
          <w:i/>
          <w:iCs/>
        </w:rPr>
        <w:t xml:space="preserve">F</w:t>
      </w:r>
      <w:r>
        <w:t xml:space="preserve">, el coeficiente de endocría (o endogamia) de la población. Se trata de un único parámetro adicional que procura capturar el efecto neto de la endocría sobre las frecuencias genotípicas esperadas.</w:t>
      </w:r>
    </w:p>
    <w:p>
      <w:pPr>
        <w:pStyle w:val="BodyText"/>
      </w:pPr>
      <w:r>
        <w:t xml:space="preserve">Si los alelos se aparean con sus símiles (</w:t>
      </w:r>
      <m:oMath>
        <m:sSub>
          <m:e>
            <m:r>
              <m:t>A</m:t>
            </m:r>
          </m:e>
          <m:sub>
            <m:r>
              <m:t>1</m:t>
            </m:r>
          </m:sub>
        </m:sSub>
      </m:oMath>
      <w:r>
        <w:t xml:space="preserve"> </w:t>
      </w:r>
      <w:r>
        <w:t xml:space="preserve">con</w:t>
      </w:r>
      <w:r>
        <w:t xml:space="preserve"> </w:t>
      </w:r>
      <m:oMath>
        <m:sSub>
          <m:e>
            <m:r>
              <m:t>A</m:t>
            </m:r>
          </m:e>
          <m:sub>
            <m:r>
              <m:t>1</m:t>
            </m:r>
          </m:sub>
        </m:sSub>
      </m:oMath>
      <w:r>
        <w:t xml:space="preserve">, y</w:t>
      </w:r>
      <w:r>
        <w:t xml:space="preserve"> </w:t>
      </w:r>
      <m:oMath>
        <m:sSub>
          <m:e>
            <m:r>
              <m:t>A</m:t>
            </m:r>
          </m:e>
          <m:sub>
            <m:r>
              <m:t>2</m:t>
            </m:r>
          </m:sub>
        </m:sSub>
      </m:oMath>
      <w:r>
        <w:t xml:space="preserve"> </w:t>
      </w:r>
      <w:r>
        <w:t xml:space="preserve">con</w:t>
      </w:r>
      <w:r>
        <w:t xml:space="preserve"> </w:t>
      </w:r>
      <m:oMath>
        <m:sSub>
          <m:e>
            <m:r>
              <m:t>A</m:t>
            </m:r>
          </m:e>
          <m:sub>
            <m:r>
              <m:t>2</m:t>
            </m:r>
          </m:sub>
        </m:sSub>
      </m:oMath>
      <w:r>
        <w:t xml:space="preserve">) con probabilidad</w:t>
      </w:r>
      <w:r>
        <w:t xml:space="preserve"> </w:t>
      </w:r>
      <w:r>
        <w:rPr>
          <w:i/>
          <w:iCs/>
        </w:rPr>
        <w:t xml:space="preserve">F</w:t>
      </w:r>
      <w:r>
        <w:t xml:space="preserve">, entonces aumentarán las frecuencias de homocigotas</w:t>
      </w:r>
      <w:r>
        <w:t xml:space="preserve"> </w:t>
      </w:r>
      <m:oMath>
        <m:sSub>
          <m:e>
            <m:r>
              <m:t>A</m:t>
            </m:r>
          </m:e>
          <m:sub>
            <m:r>
              <m:t>1</m:t>
            </m:r>
          </m:sub>
        </m:sSub>
      </m:oMath>
      <m:oMath>
        <m:sSub>
          <m:e>
            <m:r>
              <m:t>A</m:t>
            </m:r>
          </m:e>
          <m:sub>
            <m:r>
              <m:t>1</m:t>
            </m:r>
          </m:sub>
        </m:sSub>
      </m:oMath>
      <w:r>
        <w:t xml:space="preserve"> </w:t>
      </w:r>
      <w:r>
        <w:t xml:space="preserve">y</w:t>
      </w:r>
      <w:r>
        <w:t xml:space="preserve"> </w:t>
      </w:r>
      <m:oMath>
        <m:sSub>
          <m:e>
            <m:r>
              <m:t>A</m:t>
            </m:r>
          </m:e>
          <m:sub>
            <m:r>
              <m:t>2</m:t>
            </m:r>
          </m:sub>
        </m:sSub>
      </m:oMath>
      <m:oMath>
        <m:sSub>
          <m:e>
            <m:r>
              <m:t>A</m:t>
            </m:r>
          </m:e>
          <m:sub>
            <m:r>
              <m:t>2</m:t>
            </m:r>
          </m:sub>
        </m:sSub>
      </m:oMath>
      <w:r>
        <w:t xml:space="preserve"> </w:t>
      </w:r>
      <w:r>
        <w:t xml:space="preserve">a expensas de las frecuencias de heterocigotas (</w:t>
      </w:r>
      <m:oMath>
        <m:sSub>
          <m:e>
            <m:r>
              <m:t>A</m:t>
            </m:r>
          </m:e>
          <m:sub>
            <m:r>
              <m:t>1</m:t>
            </m:r>
          </m:sub>
        </m:sSub>
      </m:oMath>
      <m:oMath>
        <m:sSub>
          <m:e>
            <m:r>
              <m:t>A</m:t>
            </m:r>
          </m:e>
          <m:sub>
            <m:r>
              <m:t>2</m:t>
            </m:r>
          </m:sub>
        </m:sSub>
      </m:oMath>
      <w:r>
        <w:t xml:space="preserve">).</w:t>
      </w:r>
    </w:p>
    <w:p>
      <w:pPr>
        <w:pStyle w:val="BodyText"/>
      </w:pPr>
      <w:r>
        <w:t xml:space="preserve">Planteamos ahora lo razonado más arriba de manera explícita:</w:t>
      </w:r>
    </w:p>
    <w:p>
      <w:pPr>
        <w:pStyle w:val="Compact"/>
        <w:numPr>
          <w:ilvl w:val="0"/>
          <w:numId w:val="1001"/>
        </w:numPr>
      </w:pPr>
      <w:r>
        <w:t xml:space="preserve">Una fracción</w:t>
      </w:r>
      <w:r>
        <w:t xml:space="preserve"> </w:t>
      </w:r>
      <w:r>
        <w:rPr>
          <w:i/>
          <w:iCs/>
        </w:rPr>
        <w:t xml:space="preserve">1-F</w:t>
      </w:r>
      <w:r>
        <w:t xml:space="preserve"> </w:t>
      </w:r>
      <w:r>
        <w:t xml:space="preserve">de las combinaciones gaméticas se realizan al azar, produciendo los siguientes resultados parciales:</w:t>
      </w:r>
    </w:p>
    <w:p>
      <w:pPr>
        <w:pStyle w:val="FirstParagraph"/>
      </w:pPr>
      <m:oMath>
        <m:r>
          <m:t>f</m:t>
        </m:r>
        <m:r>
          <m:t>r</m:t>
        </m:r>
        <m:r>
          <m:t>e</m:t>
        </m:r>
        <m:r>
          <m:t>c</m:t>
        </m:r>
        <m:r>
          <m:rPr>
            <m:sty m:val="p"/>
          </m:rPr>
          <m:t>.</m:t>
        </m:r>
        <m:d>
          <m:dPr>
            <m:begChr m:val="("/>
            <m:endChr m:val=")"/>
            <m:sepChr m:val=""/>
            <m:grow/>
          </m:dPr>
          <m:e>
            <m:sSub>
              <m:e>
                <m:r>
                  <m:t>A</m:t>
                </m:r>
              </m:e>
              <m:sub>
                <m:r>
                  <m:t>1</m:t>
                </m:r>
              </m:sub>
            </m:sSub>
            <m:sSub>
              <m:e>
                <m:r>
                  <m:t>A</m:t>
                </m:r>
              </m:e>
              <m:sub>
                <m:r>
                  <m:t>1</m:t>
                </m:r>
              </m:sub>
            </m:sSub>
          </m:e>
        </m:d>
        <m:r>
          <m:rPr>
            <m:sty m:val="p"/>
          </m:rPr>
          <m:t>=</m:t>
        </m:r>
        <m:sSup>
          <m:e>
            <m:r>
              <m:t>p</m:t>
            </m:r>
          </m:e>
          <m:sup>
            <m:r>
              <m:t>2</m:t>
            </m:r>
          </m:sup>
        </m:sSup>
        <m:d>
          <m:dPr>
            <m:begChr m:val="("/>
            <m:endChr m:val=")"/>
            <m:sepChr m:val=""/>
            <m:grow/>
          </m:dPr>
          <m:e>
            <m:r>
              <m:t>1</m:t>
            </m:r>
            <m:r>
              <m:rPr>
                <m:sty m:val="p"/>
              </m:rPr>
              <m:t>−</m:t>
            </m:r>
            <m:r>
              <m:t>F</m:t>
            </m:r>
          </m:e>
        </m:d>
      </m:oMath>
    </w:p>
    <w:p>
      <w:pPr>
        <w:pStyle w:val="BodyText"/>
      </w:pPr>
      <m:oMath>
        <m:r>
          <m:t>f</m:t>
        </m:r>
        <m:r>
          <m:t>r</m:t>
        </m:r>
        <m:r>
          <m:t>e</m:t>
        </m:r>
        <m:r>
          <m:t>c</m:t>
        </m:r>
        <m:r>
          <m:rPr>
            <m:sty m:val="p"/>
          </m:rPr>
          <m:t>.</m:t>
        </m:r>
        <m:d>
          <m:dPr>
            <m:begChr m:val="("/>
            <m:endChr m:val=")"/>
            <m:sepChr m:val=""/>
            <m:grow/>
          </m:dPr>
          <m:e>
            <m:sSub>
              <m:e>
                <m:r>
                  <m:t>A</m:t>
                </m:r>
              </m:e>
              <m:sub>
                <m:r>
                  <m:t>1</m:t>
                </m:r>
              </m:sub>
            </m:sSub>
            <m:sSub>
              <m:e>
                <m:r>
                  <m:t>A</m:t>
                </m:r>
              </m:e>
              <m:sub>
                <m:r>
                  <m:t>2</m:t>
                </m:r>
              </m:sub>
            </m:sSub>
          </m:e>
        </m:d>
        <m:r>
          <m:rPr>
            <m:sty m:val="p"/>
          </m:rPr>
          <m:t>=</m:t>
        </m:r>
        <m:r>
          <m:t>2</m:t>
        </m:r>
        <m:r>
          <m:t>p</m:t>
        </m:r>
        <m:r>
          <m:t>q</m:t>
        </m:r>
        <m:d>
          <m:dPr>
            <m:begChr m:val="("/>
            <m:endChr m:val=")"/>
            <m:sepChr m:val=""/>
            <m:grow/>
          </m:dPr>
          <m:e>
            <m:r>
              <m:t>1</m:t>
            </m:r>
            <m:r>
              <m:rPr>
                <m:sty m:val="p"/>
              </m:rPr>
              <m:t>−</m:t>
            </m:r>
            <m:r>
              <m:t>F</m:t>
            </m:r>
          </m:e>
        </m:d>
      </m:oMath>
    </w:p>
    <w:p>
      <w:pPr>
        <w:pStyle w:val="BodyText"/>
      </w:pPr>
      <m:oMath>
        <m:r>
          <m:t>f</m:t>
        </m:r>
        <m:r>
          <m:t>r</m:t>
        </m:r>
        <m:r>
          <m:t>e</m:t>
        </m:r>
        <m:r>
          <m:t>c</m:t>
        </m:r>
        <m:r>
          <m:rPr>
            <m:sty m:val="p"/>
          </m:rPr>
          <m:t>.</m:t>
        </m:r>
        <m:d>
          <m:dPr>
            <m:begChr m:val="("/>
            <m:endChr m:val=")"/>
            <m:sepChr m:val=""/>
            <m:grow/>
          </m:dPr>
          <m:e>
            <m:sSub>
              <m:e>
                <m:r>
                  <m:t>A</m:t>
                </m:r>
              </m:e>
              <m:sub>
                <m:r>
                  <m:t>2</m:t>
                </m:r>
              </m:sub>
            </m:sSub>
            <m:sSub>
              <m:e>
                <m:r>
                  <m:t>A</m:t>
                </m:r>
              </m:e>
              <m:sub>
                <m:r>
                  <m:t>2</m:t>
                </m:r>
              </m:sub>
            </m:sSub>
          </m:e>
        </m:d>
        <m:r>
          <m:rPr>
            <m:sty m:val="p"/>
          </m:rPr>
          <m:t>=</m:t>
        </m:r>
        <m:sSup>
          <m:e>
            <m:r>
              <m:t>q</m:t>
            </m:r>
          </m:e>
          <m:sup>
            <m:r>
              <m:t>2</m:t>
            </m:r>
          </m:sup>
        </m:sSup>
        <m:d>
          <m:dPr>
            <m:begChr m:val="("/>
            <m:endChr m:val=")"/>
            <m:sepChr m:val=""/>
            <m:grow/>
          </m:dPr>
          <m:e>
            <m:r>
              <m:t>1</m:t>
            </m:r>
            <m:r>
              <m:rPr>
                <m:sty m:val="p"/>
              </m:rPr>
              <m:t>−</m:t>
            </m:r>
            <m:r>
              <m:t>F</m:t>
            </m:r>
          </m:e>
        </m:d>
      </m:oMath>
    </w:p>
    <w:p>
      <w:pPr>
        <w:pStyle w:val="Compact"/>
        <w:numPr>
          <w:ilvl w:val="0"/>
          <w:numId w:val="1002"/>
        </w:numPr>
      </w:pPr>
      <w:r>
        <w:t xml:space="preserve">Por otra parte, la restante fracción</w:t>
      </w:r>
      <w:r>
        <w:t xml:space="preserve"> </w:t>
      </w:r>
      <w:r>
        <w:rPr>
          <w:i/>
          <w:iCs/>
        </w:rPr>
        <w:t xml:space="preserve">F</w:t>
      </w:r>
      <w:r>
        <w:t xml:space="preserve"> </w:t>
      </w:r>
      <w:r>
        <w:t xml:space="preserve">de las combinaciones gaméticas corresponden a la endocría, es decir que no son al azar, sino que combinan gaméticos idénticos. Por tanto, estas combinaciones estarán en proporción a las frecuencias de los alelos, y serán</w:t>
      </w:r>
      <w:r>
        <w:t xml:space="preserve"> </w:t>
      </w:r>
      <w:r>
        <w:rPr>
          <w:i/>
          <w:iCs/>
        </w:rPr>
        <w:t xml:space="preserve">pF</w:t>
      </w:r>
      <w:r>
        <w:t xml:space="preserve"> </w:t>
      </w:r>
      <w:r>
        <w:t xml:space="preserve">y</w:t>
      </w:r>
      <w:r>
        <w:t xml:space="preserve"> </w:t>
      </w:r>
      <w:r>
        <w:rPr>
          <w:i/>
          <w:iCs/>
        </w:rPr>
        <w:t xml:space="preserve">qF</w:t>
      </w:r>
      <w:r>
        <w:t xml:space="preserve"> </w:t>
      </w:r>
      <w:r>
        <w:t xml:space="preserve">para los genotipos AA y aa, respectivamente. En combinación con el resultado anterior, obtenemos:</w:t>
      </w:r>
    </w:p>
    <w:p>
      <w:pPr>
        <w:pStyle w:val="FirstParagraph"/>
      </w:pPr>
      <m:oMath>
        <m:r>
          <m:t>f</m:t>
        </m:r>
        <m:r>
          <m:t>r</m:t>
        </m:r>
        <m:r>
          <m:t>e</m:t>
        </m:r>
        <m:r>
          <m:t>c</m:t>
        </m:r>
        <m:r>
          <m:rPr>
            <m:sty m:val="p"/>
          </m:rPr>
          <m:t>.</m:t>
        </m:r>
        <m:d>
          <m:dPr>
            <m:begChr m:val="("/>
            <m:endChr m:val=")"/>
            <m:sepChr m:val=""/>
            <m:grow/>
          </m:dPr>
          <m:e>
            <m:sSub>
              <m:e>
                <m:r>
                  <m:t>A</m:t>
                </m:r>
              </m:e>
              <m:sub>
                <m:r>
                  <m:t>1</m:t>
                </m:r>
              </m:sub>
            </m:sSub>
            <m:sSub>
              <m:e>
                <m:r>
                  <m:t>A</m:t>
                </m:r>
              </m:e>
              <m:sub>
                <m:r>
                  <m:t>1</m:t>
                </m:r>
              </m:sub>
            </m:sSub>
          </m:e>
        </m:d>
        <m:r>
          <m:rPr>
            <m:sty m:val="p"/>
          </m:rPr>
          <m:t>=</m:t>
        </m:r>
        <m:sSup>
          <m:e>
            <m:r>
              <m:t>p</m:t>
            </m:r>
          </m:e>
          <m:sup>
            <m:r>
              <m:t>2</m:t>
            </m:r>
          </m:sup>
        </m:sSup>
        <m:d>
          <m:dPr>
            <m:begChr m:val="("/>
            <m:endChr m:val=")"/>
            <m:sepChr m:val=""/>
            <m:grow/>
          </m:dPr>
          <m:e>
            <m:r>
              <m:t>1</m:t>
            </m:r>
            <m:r>
              <m:rPr>
                <m:sty m:val="p"/>
              </m:rPr>
              <m:t>−</m:t>
            </m:r>
            <m:r>
              <m:t>F</m:t>
            </m:r>
          </m:e>
        </m:d>
        <m:r>
          <m:rPr>
            <m:sty m:val="p"/>
          </m:rPr>
          <m:t>+</m:t>
        </m:r>
        <m:r>
          <m:t>p</m:t>
        </m:r>
        <m:r>
          <m:t>F</m:t>
        </m:r>
      </m:oMath>
    </w:p>
    <w:p>
      <w:pPr>
        <w:pStyle w:val="BodyText"/>
      </w:pPr>
      <m:oMath>
        <m:r>
          <m:t>f</m:t>
        </m:r>
        <m:r>
          <m:t>r</m:t>
        </m:r>
        <m:r>
          <m:t>e</m:t>
        </m:r>
        <m:r>
          <m:t>c</m:t>
        </m:r>
        <m:r>
          <m:rPr>
            <m:sty m:val="p"/>
          </m:rPr>
          <m:t>.</m:t>
        </m:r>
        <m:d>
          <m:dPr>
            <m:begChr m:val="("/>
            <m:endChr m:val=")"/>
            <m:sepChr m:val=""/>
            <m:grow/>
          </m:dPr>
          <m:e>
            <m:sSub>
              <m:e>
                <m:r>
                  <m:t>A</m:t>
                </m:r>
              </m:e>
              <m:sub>
                <m:r>
                  <m:t>1</m:t>
                </m:r>
              </m:sub>
            </m:sSub>
            <m:sSub>
              <m:e>
                <m:r>
                  <m:t>A</m:t>
                </m:r>
              </m:e>
              <m:sub>
                <m:r>
                  <m:t>2</m:t>
                </m:r>
              </m:sub>
            </m:sSub>
          </m:e>
        </m:d>
        <m:r>
          <m:rPr>
            <m:sty m:val="p"/>
          </m:rPr>
          <m:t>=</m:t>
        </m:r>
        <m:r>
          <m:t>2</m:t>
        </m:r>
        <m:r>
          <m:t>p</m:t>
        </m:r>
        <m:r>
          <m:t>q</m:t>
        </m:r>
        <m:d>
          <m:dPr>
            <m:begChr m:val="("/>
            <m:endChr m:val=")"/>
            <m:sepChr m:val=""/>
            <m:grow/>
          </m:dPr>
          <m:e>
            <m:r>
              <m:t>1</m:t>
            </m:r>
            <m:r>
              <m:rPr>
                <m:sty m:val="p"/>
              </m:rPr>
              <m:t>−</m:t>
            </m:r>
            <m:r>
              <m:t>F</m:t>
            </m:r>
          </m:e>
        </m:d>
      </m:oMath>
    </w:p>
    <w:p>
      <w:pPr>
        <w:pStyle w:val="BodyText"/>
      </w:pPr>
      <m:oMath>
        <m:r>
          <m:t>f</m:t>
        </m:r>
        <m:r>
          <m:t>r</m:t>
        </m:r>
        <m:r>
          <m:t>e</m:t>
        </m:r>
        <m:r>
          <m:t>c</m:t>
        </m:r>
        <m:r>
          <m:rPr>
            <m:sty m:val="p"/>
          </m:rPr>
          <m:t>.</m:t>
        </m:r>
        <m:d>
          <m:dPr>
            <m:begChr m:val="("/>
            <m:endChr m:val=")"/>
            <m:sepChr m:val=""/>
            <m:grow/>
          </m:dPr>
          <m:e>
            <m:sSub>
              <m:e>
                <m:r>
                  <m:t>A</m:t>
                </m:r>
              </m:e>
              <m:sub>
                <m:r>
                  <m:t>2</m:t>
                </m:r>
              </m:sub>
            </m:sSub>
            <m:sSub>
              <m:e>
                <m:r>
                  <m:t>A</m:t>
                </m:r>
              </m:e>
              <m:sub>
                <m:r>
                  <m:t>2</m:t>
                </m:r>
              </m:sub>
            </m:sSub>
          </m:e>
        </m:d>
        <m:r>
          <m:rPr>
            <m:sty m:val="p"/>
          </m:rPr>
          <m:t>=</m:t>
        </m:r>
        <m:sSup>
          <m:e>
            <m:r>
              <m:t>q</m:t>
            </m:r>
          </m:e>
          <m:sup>
            <m:r>
              <m:t>2</m:t>
            </m:r>
          </m:sup>
        </m:sSup>
        <m:d>
          <m:dPr>
            <m:begChr m:val="("/>
            <m:endChr m:val=")"/>
            <m:sepChr m:val=""/>
            <m:grow/>
          </m:dPr>
          <m:e>
            <m:r>
              <m:t>1</m:t>
            </m:r>
            <m:r>
              <m:rPr>
                <m:sty m:val="p"/>
              </m:rPr>
              <m:t>−</m:t>
            </m:r>
            <m:r>
              <m:t>F</m:t>
            </m:r>
          </m:e>
        </m:d>
        <m:r>
          <m:rPr>
            <m:sty m:val="p"/>
          </m:rPr>
          <m:t>+</m:t>
        </m:r>
        <m:r>
          <m:t>q</m:t>
        </m:r>
        <m:r>
          <m:t>F</m:t>
        </m:r>
      </m:oMath>
    </w:p>
    <w:p>
      <w:pPr>
        <w:pStyle w:val="BodyText"/>
      </w:pPr>
      <w:r>
        <w:t xml:space="preserve">Sumando las frecuencias, verificamos el resultado:</w:t>
      </w:r>
    </w:p>
    <w:p>
      <w:pPr>
        <w:pStyle w:val="BodyText"/>
      </w:pPr>
      <m:oMath>
        <m:sSup>
          <m:e>
            <m:r>
              <m:t>p</m:t>
            </m:r>
          </m:e>
          <m:sup>
            <m:r>
              <m:t>2</m:t>
            </m:r>
          </m:sup>
        </m:sSup>
        <m:d>
          <m:dPr>
            <m:begChr m:val="("/>
            <m:endChr m:val=")"/>
            <m:sepChr m:val=""/>
            <m:grow/>
          </m:dPr>
          <m:e>
            <m:r>
              <m:t>1</m:t>
            </m:r>
            <m:r>
              <m:rPr>
                <m:sty m:val="p"/>
              </m:rPr>
              <m:t>−</m:t>
            </m:r>
            <m:r>
              <m:t>F</m:t>
            </m:r>
          </m:e>
        </m:d>
        <m:r>
          <m:rPr>
            <m:sty m:val="p"/>
          </m:rPr>
          <m:t>+</m:t>
        </m:r>
        <m:r>
          <m:t>2</m:t>
        </m:r>
        <m:r>
          <m:t>p</m:t>
        </m:r>
        <m:r>
          <m:t>q</m:t>
        </m:r>
        <m:d>
          <m:dPr>
            <m:begChr m:val="("/>
            <m:endChr m:val=")"/>
            <m:sepChr m:val=""/>
            <m:grow/>
          </m:dPr>
          <m:e>
            <m:r>
              <m:t>1</m:t>
            </m:r>
            <m:r>
              <m:rPr>
                <m:sty m:val="p"/>
              </m:rPr>
              <m:t>−</m:t>
            </m:r>
            <m:r>
              <m:t>F</m:t>
            </m:r>
          </m:e>
        </m:d>
        <m:r>
          <m:rPr>
            <m:sty m:val="p"/>
          </m:rPr>
          <m:t>+</m:t>
        </m:r>
        <m:sSup>
          <m:e>
            <m:r>
              <m:t>q</m:t>
            </m:r>
          </m:e>
          <m:sup>
            <m:r>
              <m:t>2</m:t>
            </m:r>
          </m:sup>
        </m:sSup>
        <m:d>
          <m:dPr>
            <m:begChr m:val="("/>
            <m:endChr m:val=")"/>
            <m:sepChr m:val=""/>
            <m:grow/>
          </m:dPr>
          <m:e>
            <m:r>
              <m:t>1</m:t>
            </m:r>
            <m:r>
              <m:rPr>
                <m:sty m:val="p"/>
              </m:rPr>
              <m:t>−</m:t>
            </m:r>
            <m:r>
              <m:t>F</m:t>
            </m:r>
          </m:e>
        </m:d>
        <m:r>
          <m:rPr>
            <m:sty m:val="p"/>
          </m:rPr>
          <m:t>+</m:t>
        </m:r>
        <m:r>
          <m:t>p</m:t>
        </m:r>
        <m:r>
          <m:t>F</m:t>
        </m:r>
        <m:r>
          <m:rPr>
            <m:sty m:val="p"/>
          </m:rPr>
          <m:t>+</m:t>
        </m:r>
        <m:r>
          <m:t>q</m:t>
        </m:r>
        <m:r>
          <m:t>F</m:t>
        </m:r>
        <m:r>
          <m:rPr>
            <m:sty m:val="p"/>
          </m:rPr>
          <m:t>=</m:t>
        </m:r>
        <m:d>
          <m:dPr>
            <m:begChr m:val="("/>
            <m:endChr m:val=")"/>
            <m:sepChr m:val=""/>
            <m:grow/>
          </m:dPr>
          <m:e>
            <m:r>
              <m:t>1</m:t>
            </m:r>
            <m:r>
              <m:rPr>
                <m:sty m:val="p"/>
              </m:rPr>
              <m:t>−</m:t>
            </m:r>
            <m:r>
              <m:t>F</m:t>
            </m:r>
          </m:e>
        </m:d>
        <m:d>
          <m:dPr>
            <m:begChr m:val="("/>
            <m:endChr m:val=")"/>
            <m:sepChr m:val=""/>
            <m:grow/>
          </m:dPr>
          <m:e>
            <m:sSup>
              <m:e>
                <m:r>
                  <m:t>p</m:t>
                </m:r>
              </m:e>
              <m:sup>
                <m:r>
                  <m:t>2</m:t>
                </m:r>
              </m:sup>
            </m:sSup>
            <m:r>
              <m:rPr>
                <m:sty m:val="p"/>
              </m:rPr>
              <m:t>+</m:t>
            </m:r>
            <m:r>
              <m:t>2</m:t>
            </m:r>
            <m:r>
              <m:t>p</m:t>
            </m:r>
            <m:r>
              <m:t>q</m:t>
            </m:r>
            <m:r>
              <m:rPr>
                <m:sty m:val="p"/>
              </m:rPr>
              <m:t>+</m:t>
            </m:r>
            <m:sSup>
              <m:e>
                <m:r>
                  <m:t>q</m:t>
                </m:r>
              </m:e>
              <m:sup>
                <m:r>
                  <m:t>2</m:t>
                </m:r>
              </m:sup>
            </m:sSup>
          </m:e>
        </m:d>
        <m:r>
          <m:rPr>
            <m:sty m:val="p"/>
          </m:rPr>
          <m:t>+</m:t>
        </m:r>
        <m:r>
          <m:t>F</m:t>
        </m:r>
        <m:d>
          <m:dPr>
            <m:begChr m:val="("/>
            <m:endChr m:val=")"/>
            <m:sepChr m:val=""/>
            <m:grow/>
          </m:dPr>
          <m:e>
            <m:r>
              <m:t>p</m:t>
            </m:r>
            <m:r>
              <m:rPr>
                <m:sty m:val="p"/>
              </m:rPr>
              <m:t>+</m:t>
            </m:r>
            <m:r>
              <m:t>q</m:t>
            </m:r>
          </m:e>
        </m:d>
        <m:r>
          <m:rPr>
            <m:sty m:val="p"/>
          </m:rPr>
          <m:t>=</m:t>
        </m:r>
        <m:r>
          <m:t>1</m:t>
        </m:r>
      </m:oMath>
    </w:p>
    <w:p>
      <w:pPr>
        <w:pStyle w:val="BodyText"/>
      </w:pPr>
      <w:r>
        <w:t xml:space="preserve">Notamos, de paso, que la expresión de frecuencias esperadas obtenida en (2) es también válida cuando F = 0, en cuyo caso se simplifica a la expresión en (1).</w:t>
      </w:r>
    </w:p>
    <w:p>
      <w:pPr>
        <w:pStyle w:val="BodyText"/>
      </w:pPr>
      <w:r>
        <w:t xml:space="preserve">Podemos hacer una simulación de muestreo de genotipos como la de más arriba, solamente que introduciendo a</w:t>
      </w:r>
      <w:r>
        <w:t xml:space="preserve"> </w:t>
      </w:r>
      <w:r>
        <w:rPr>
          <w:i/>
          <w:iCs/>
        </w:rPr>
        <w:t xml:space="preserve">F</w:t>
      </w:r>
      <w:r>
        <w:t xml:space="preserve"> </w:t>
      </w:r>
      <w:r>
        <w:t xml:space="preserve">para ponderar las probabilidades asociadas a cada genotipo.</w:t>
      </w:r>
    </w:p>
    <w:p>
      <w:pPr>
        <w:pStyle w:val="SourceCode"/>
      </w:pPr>
      <w:r>
        <w:rPr>
          <w:rStyle w:val="CommentTok"/>
        </w:rPr>
        <w:t xml:space="preserve"># Definimos el parámetro adicional F</w:t>
      </w:r>
      <w:r>
        <w:br/>
      </w:r>
      <w:r>
        <w:rPr>
          <w:rStyle w:val="NormalTok"/>
        </w:rPr>
        <w:t xml:space="preserve"> F </w:t>
      </w:r>
      <w:r>
        <w:rPr>
          <w:rStyle w:val="OtherTok"/>
        </w:rPr>
        <w:t xml:space="preserve">=</w:t>
      </w:r>
      <w:r>
        <w:rPr>
          <w:rStyle w:val="NormalTok"/>
        </w:rPr>
        <w:t xml:space="preserve"> </w:t>
      </w:r>
      <w:r>
        <w:rPr>
          <w:rStyle w:val="FloatTok"/>
        </w:rPr>
        <w:t xml:space="preserve">0.40</w:t>
      </w:r>
      <w:r>
        <w:rPr>
          <w:rStyle w:val="NormalTok"/>
        </w:rPr>
        <w:t xml:space="preserve"> </w:t>
      </w:r>
      <w:r>
        <w:rPr>
          <w:rStyle w:val="CommentTok"/>
        </w:rPr>
        <w:t xml:space="preserve"># usamos un F alto para poner en evidencia el fenómeno </w:t>
      </w:r>
      <w:r>
        <w:br/>
      </w:r>
      <w:r>
        <w:br/>
      </w:r>
      <w:r>
        <w:rPr>
          <w:rStyle w:val="CommentTok"/>
        </w:rPr>
        <w:t xml:space="preserve">#G. Una muestra al azar, usando la función *sample* </w:t>
      </w:r>
      <w:r>
        <w:br/>
      </w:r>
      <w:r>
        <w:rPr>
          <w:rStyle w:val="NormalTok"/>
        </w:rPr>
        <w:t xml:space="preserve">  Genotipos </w:t>
      </w:r>
      <w:r>
        <w:rPr>
          <w:rStyle w:val="OtherTok"/>
        </w:rPr>
        <w:t xml:space="preserve">=</w:t>
      </w:r>
      <w:r>
        <w:rPr>
          <w:rStyle w:val="NormalTok"/>
        </w:rPr>
        <w:t xml:space="preserve"> </w:t>
      </w:r>
      <w:r>
        <w:rPr>
          <w:rStyle w:val="FunctionTok"/>
        </w:rPr>
        <w:t xml:space="preserve">c</w:t>
      </w:r>
      <w:r>
        <w:rPr>
          <w:rStyle w:val="NormalTok"/>
        </w:rPr>
        <w:t xml:space="preserve">(</w:t>
      </w:r>
      <w:r>
        <w:rPr>
          <w:rStyle w:val="StringTok"/>
        </w:rPr>
        <w:t xml:space="preserve">"A1A1"</w:t>
      </w:r>
      <w:r>
        <w:rPr>
          <w:rStyle w:val="NormalTok"/>
        </w:rPr>
        <w:t xml:space="preserve">, </w:t>
      </w:r>
      <w:r>
        <w:rPr>
          <w:rStyle w:val="StringTok"/>
        </w:rPr>
        <w:t xml:space="preserve">"A1A2"</w:t>
      </w:r>
      <w:r>
        <w:rPr>
          <w:rStyle w:val="NormalTok"/>
        </w:rPr>
        <w:t xml:space="preserve">, </w:t>
      </w:r>
      <w:r>
        <w:rPr>
          <w:rStyle w:val="StringTok"/>
        </w:rPr>
        <w:t xml:space="preserve">"A2A2"</w:t>
      </w:r>
      <w:r>
        <w:rPr>
          <w:rStyle w:val="NormalTok"/>
        </w:rPr>
        <w:t xml:space="preserve">) </w:t>
      </w:r>
      <w:r>
        <w:rPr>
          <w:rStyle w:val="CommentTok"/>
        </w:rPr>
        <w:t xml:space="preserve"># creamos la lista de genotipos de interés</w:t>
      </w:r>
      <w:r>
        <w:br/>
      </w:r>
      <w:r>
        <w:rPr>
          <w:rStyle w:val="NormalTok"/>
        </w:rPr>
        <w:t xml:space="preserve">  Esperadas_relativas_F </w:t>
      </w:r>
      <w:r>
        <w:rPr>
          <w:rStyle w:val="OtherTok"/>
        </w:rPr>
        <w:t xml:space="preserve">=</w:t>
      </w:r>
      <w:r>
        <w:rPr>
          <w:rStyle w:val="NormalTok"/>
        </w:rPr>
        <w:t xml:space="preserve"> </w:t>
      </w:r>
      <w:r>
        <w:rPr>
          <w:rStyle w:val="FunctionTok"/>
        </w:rPr>
        <w:t xml:space="preserve">c</w:t>
      </w:r>
      <w:r>
        <w:rPr>
          <w:rStyle w:val="NormalTok"/>
        </w:rPr>
        <w:t xml:space="preserve">(p1</w:t>
      </w:r>
      <w:r>
        <w:rPr>
          <w:rStyle w:val="SpecialCharTok"/>
        </w:rPr>
        <w:t xml:space="preserve">**</w:t>
      </w:r>
      <w:r>
        <w:rPr>
          <w:rStyle w:val="DecValTok"/>
        </w:rPr>
        <w:t xml:space="preserve">2</w:t>
      </w:r>
      <w:r>
        <w:rPr>
          <w:rStyle w:val="SpecialCharTok"/>
        </w:rPr>
        <w:t xml:space="preserve">*</w:t>
      </w:r>
      <w:r>
        <w:rPr>
          <w:rStyle w:val="NormalTok"/>
        </w:rPr>
        <w:t xml:space="preserve">(</w:t>
      </w:r>
      <w:r>
        <w:rPr>
          <w:rStyle w:val="DecValTok"/>
        </w:rPr>
        <w:t xml:space="preserve">1</w:t>
      </w:r>
      <w:r>
        <w:rPr>
          <w:rStyle w:val="SpecialCharTok"/>
        </w:rPr>
        <w:t xml:space="preserve">-</w:t>
      </w:r>
      <w:r>
        <w:rPr>
          <w:rStyle w:val="NormalTok"/>
        </w:rPr>
        <w:t xml:space="preserve">F) </w:t>
      </w:r>
      <w:r>
        <w:rPr>
          <w:rStyle w:val="SpecialCharTok"/>
        </w:rPr>
        <w:t xml:space="preserve">+</w:t>
      </w:r>
      <w:r>
        <w:rPr>
          <w:rStyle w:val="NormalTok"/>
        </w:rPr>
        <w:t xml:space="preserve"> p1</w:t>
      </w:r>
      <w:r>
        <w:rPr>
          <w:rStyle w:val="SpecialCharTok"/>
        </w:rPr>
        <w:t xml:space="preserve">*</w:t>
      </w:r>
      <w:r>
        <w:rPr>
          <w:rStyle w:val="NormalTok"/>
        </w:rPr>
        <w:t xml:space="preserve">F, </w:t>
      </w:r>
      <w:r>
        <w:rPr>
          <w:rStyle w:val="DecValTok"/>
        </w:rPr>
        <w:t xml:space="preserve">2</w:t>
      </w:r>
      <w:r>
        <w:rPr>
          <w:rStyle w:val="SpecialCharTok"/>
        </w:rPr>
        <w:t xml:space="preserve">*</w:t>
      </w:r>
      <w:r>
        <w:rPr>
          <w:rStyle w:val="NormalTok"/>
        </w:rPr>
        <w:t xml:space="preserve">p1</w:t>
      </w:r>
      <w:r>
        <w:rPr>
          <w:rStyle w:val="SpecialCharTok"/>
        </w:rPr>
        <w:t xml:space="preserve">*</w:t>
      </w:r>
      <w:r>
        <w:rPr>
          <w:rStyle w:val="NormalTok"/>
        </w:rPr>
        <w:t xml:space="preserve">(</w:t>
      </w:r>
      <w:r>
        <w:rPr>
          <w:rStyle w:val="DecValTok"/>
        </w:rPr>
        <w:t xml:space="preserve">1</w:t>
      </w:r>
      <w:r>
        <w:rPr>
          <w:rStyle w:val="SpecialCharTok"/>
        </w:rPr>
        <w:t xml:space="preserve">-</w:t>
      </w:r>
      <w:r>
        <w:rPr>
          <w:rStyle w:val="NormalTok"/>
        </w:rPr>
        <w:t xml:space="preserve">p1)</w:t>
      </w:r>
      <w:r>
        <w:rPr>
          <w:rStyle w:val="SpecialCharTok"/>
        </w:rPr>
        <w:t xml:space="preserve">*</w:t>
      </w:r>
      <w:r>
        <w:rPr>
          <w:rStyle w:val="NormalTok"/>
        </w:rPr>
        <w:t xml:space="preserve">(</w:t>
      </w:r>
      <w:r>
        <w:rPr>
          <w:rStyle w:val="DecValTok"/>
        </w:rPr>
        <w:t xml:space="preserve">1</w:t>
      </w:r>
      <w:r>
        <w:rPr>
          <w:rStyle w:val="SpecialCharTok"/>
        </w:rPr>
        <w:t xml:space="preserve">-</w:t>
      </w:r>
      <w:r>
        <w:rPr>
          <w:rStyle w:val="NormalTok"/>
        </w:rPr>
        <w:t xml:space="preserve">F), (</w:t>
      </w:r>
      <w:r>
        <w:rPr>
          <w:rStyle w:val="DecValTok"/>
        </w:rPr>
        <w:t xml:space="preserve">1</w:t>
      </w:r>
      <w:r>
        <w:rPr>
          <w:rStyle w:val="SpecialCharTok"/>
        </w:rPr>
        <w:t xml:space="preserve">-</w:t>
      </w:r>
      <w:r>
        <w:rPr>
          <w:rStyle w:val="NormalTok"/>
        </w:rPr>
        <w:t xml:space="preserve">p1)</w:t>
      </w:r>
      <w:r>
        <w:rPr>
          <w:rStyle w:val="SpecialCharTok"/>
        </w:rPr>
        <w:t xml:space="preserve">**</w:t>
      </w:r>
      <w:r>
        <w:rPr>
          <w:rStyle w:val="DecValTok"/>
        </w:rPr>
        <w:t xml:space="preserve">2</w:t>
      </w:r>
      <w:r>
        <w:rPr>
          <w:rStyle w:val="SpecialCharTok"/>
        </w:rPr>
        <w:t xml:space="preserve">*</w:t>
      </w:r>
      <w:r>
        <w:rPr>
          <w:rStyle w:val="NormalTok"/>
        </w:rPr>
        <w:t xml:space="preserve">(</w:t>
      </w:r>
      <w:r>
        <w:rPr>
          <w:rStyle w:val="DecValTok"/>
        </w:rPr>
        <w:t xml:space="preserve">1</w:t>
      </w:r>
      <w:r>
        <w:rPr>
          <w:rStyle w:val="SpecialCharTok"/>
        </w:rPr>
        <w:t xml:space="preserve">-</w:t>
      </w:r>
      <w:r>
        <w:rPr>
          <w:rStyle w:val="NormalTok"/>
        </w:rPr>
        <w:t xml:space="preserve">F) </w:t>
      </w:r>
      <w:r>
        <w:rPr>
          <w:rStyle w:val="SpecialCharTok"/>
        </w:rPr>
        <w:t xml:space="preserve">+</w:t>
      </w:r>
      <w:r>
        <w:rPr>
          <w:rStyle w:val="NormalTok"/>
        </w:rPr>
        <w:t xml:space="preserve"> (</w:t>
      </w:r>
      <w:r>
        <w:rPr>
          <w:rStyle w:val="DecValTok"/>
        </w:rPr>
        <w:t xml:space="preserve">1</w:t>
      </w:r>
      <w:r>
        <w:rPr>
          <w:rStyle w:val="SpecialCharTok"/>
        </w:rPr>
        <w:t xml:space="preserve">-</w:t>
      </w:r>
      <w:r>
        <w:rPr>
          <w:rStyle w:val="NormalTok"/>
        </w:rPr>
        <w:t xml:space="preserve">p1)</w:t>
      </w:r>
      <w:r>
        <w:rPr>
          <w:rStyle w:val="SpecialCharTok"/>
        </w:rPr>
        <w:t xml:space="preserve">*</w:t>
      </w:r>
      <w:r>
        <w:rPr>
          <w:rStyle w:val="NormalTok"/>
        </w:rPr>
        <w:t xml:space="preserve">F)</w:t>
      </w:r>
      <w:r>
        <w:br/>
      </w:r>
      <w:r>
        <w:rPr>
          <w:rStyle w:val="NormalTok"/>
        </w:rPr>
        <w:t xml:space="preserve">  Muestra_3 </w:t>
      </w:r>
      <w:r>
        <w:rPr>
          <w:rStyle w:val="OtherTok"/>
        </w:rPr>
        <w:t xml:space="preserve">=</w:t>
      </w:r>
      <w:r>
        <w:rPr>
          <w:rStyle w:val="NormalTok"/>
        </w:rPr>
        <w:t xml:space="preserve"> </w:t>
      </w:r>
      <w:r>
        <w:rPr>
          <w:rStyle w:val="FunctionTok"/>
        </w:rPr>
        <w:t xml:space="preserve">sample</w:t>
      </w:r>
      <w:r>
        <w:rPr>
          <w:rStyle w:val="NormalTok"/>
        </w:rPr>
        <w:t xml:space="preserve">(Genotipos,  x1, </w:t>
      </w:r>
      <w:r>
        <w:rPr>
          <w:rStyle w:val="AttributeTok"/>
        </w:rPr>
        <w:t xml:space="preserve">replace =</w:t>
      </w:r>
      <w:r>
        <w:rPr>
          <w:rStyle w:val="NormalTok"/>
        </w:rPr>
        <w:t xml:space="preserve"> </w:t>
      </w:r>
      <w:r>
        <w:rPr>
          <w:rStyle w:val="ConstantTok"/>
        </w:rPr>
        <w:t xml:space="preserve">TRUE</w:t>
      </w:r>
      <w:r>
        <w:rPr>
          <w:rStyle w:val="NormalTok"/>
        </w:rPr>
        <w:t xml:space="preserve">, Esperadas_relativas_F) </w:t>
      </w:r>
      <w:r>
        <w:rPr>
          <w:rStyle w:val="CommentTok"/>
        </w:rPr>
        <w:t xml:space="preserve"># obtenemos una muestra de tamaño x1, muestreando al azar con reposición los genotipos, cada uno con una probabilidad definida más arriba (Esperadas_relativas_F)</w:t>
      </w:r>
      <w:r>
        <w:br/>
      </w:r>
      <w:r>
        <w:rPr>
          <w:rStyle w:val="NormalTok"/>
        </w:rPr>
        <w:t xml:space="preserve">  Observadas_3 </w:t>
      </w:r>
      <w:r>
        <w:rPr>
          <w:rStyle w:val="OtherTok"/>
        </w:rPr>
        <w:t xml:space="preserve">=</w:t>
      </w:r>
      <w:r>
        <w:rPr>
          <w:rStyle w:val="NormalTok"/>
        </w:rPr>
        <w:t xml:space="preserve"> </w:t>
      </w:r>
      <w:r>
        <w:rPr>
          <w:rStyle w:val="FunctionTok"/>
        </w:rPr>
        <w:t xml:space="preserve">c</w:t>
      </w:r>
      <w:r>
        <w:rPr>
          <w:rStyle w:val="NormalTok"/>
        </w:rPr>
        <w:t xml:space="preserve">(</w:t>
      </w:r>
      <w:r>
        <w:rPr>
          <w:rStyle w:val="FunctionTok"/>
        </w:rPr>
        <w:t xml:space="preserve">length</w:t>
      </w:r>
      <w:r>
        <w:rPr>
          <w:rStyle w:val="NormalTok"/>
        </w:rPr>
        <w:t xml:space="preserve">(</w:t>
      </w:r>
      <w:r>
        <w:rPr>
          <w:rStyle w:val="FunctionTok"/>
        </w:rPr>
        <w:t xml:space="preserve">which</w:t>
      </w:r>
      <w:r>
        <w:rPr>
          <w:rStyle w:val="NormalTok"/>
        </w:rPr>
        <w:t xml:space="preserve">(Muestra_3 </w:t>
      </w:r>
      <w:r>
        <w:rPr>
          <w:rStyle w:val="SpecialCharTok"/>
        </w:rPr>
        <w:t xml:space="preserve">==</w:t>
      </w:r>
      <w:r>
        <w:rPr>
          <w:rStyle w:val="NormalTok"/>
        </w:rPr>
        <w:t xml:space="preserve"> </w:t>
      </w:r>
      <w:r>
        <w:rPr>
          <w:rStyle w:val="StringTok"/>
        </w:rPr>
        <w:t xml:space="preserve">"A1A1"</w:t>
      </w:r>
      <w:r>
        <w:rPr>
          <w:rStyle w:val="NormalTok"/>
        </w:rPr>
        <w:t xml:space="preserve">)),</w:t>
      </w:r>
      <w:r>
        <w:br/>
      </w:r>
      <w:r>
        <w:rPr>
          <w:rStyle w:val="NormalTok"/>
        </w:rPr>
        <w:t xml:space="preserve">                   </w:t>
      </w:r>
      <w:r>
        <w:rPr>
          <w:rStyle w:val="FunctionTok"/>
        </w:rPr>
        <w:t xml:space="preserve">length</w:t>
      </w:r>
      <w:r>
        <w:rPr>
          <w:rStyle w:val="NormalTok"/>
        </w:rPr>
        <w:t xml:space="preserve">(</w:t>
      </w:r>
      <w:r>
        <w:rPr>
          <w:rStyle w:val="FunctionTok"/>
        </w:rPr>
        <w:t xml:space="preserve">which</w:t>
      </w:r>
      <w:r>
        <w:rPr>
          <w:rStyle w:val="NormalTok"/>
        </w:rPr>
        <w:t xml:space="preserve">(Muestra_3 </w:t>
      </w:r>
      <w:r>
        <w:rPr>
          <w:rStyle w:val="SpecialCharTok"/>
        </w:rPr>
        <w:t xml:space="preserve">==</w:t>
      </w:r>
      <w:r>
        <w:rPr>
          <w:rStyle w:val="NormalTok"/>
        </w:rPr>
        <w:t xml:space="preserve"> </w:t>
      </w:r>
      <w:r>
        <w:rPr>
          <w:rStyle w:val="StringTok"/>
        </w:rPr>
        <w:t xml:space="preserve">"A1A2"</w:t>
      </w:r>
      <w:r>
        <w:rPr>
          <w:rStyle w:val="NormalTok"/>
        </w:rPr>
        <w:t xml:space="preserve">)),</w:t>
      </w:r>
      <w:r>
        <w:br/>
      </w:r>
      <w:r>
        <w:rPr>
          <w:rStyle w:val="NormalTok"/>
        </w:rPr>
        <w:t xml:space="preserve">                   </w:t>
      </w:r>
      <w:r>
        <w:rPr>
          <w:rStyle w:val="FunctionTok"/>
        </w:rPr>
        <w:t xml:space="preserve">length</w:t>
      </w:r>
      <w:r>
        <w:rPr>
          <w:rStyle w:val="NormalTok"/>
        </w:rPr>
        <w:t xml:space="preserve">(</w:t>
      </w:r>
      <w:r>
        <w:rPr>
          <w:rStyle w:val="FunctionTok"/>
        </w:rPr>
        <w:t xml:space="preserve">which</w:t>
      </w:r>
      <w:r>
        <w:rPr>
          <w:rStyle w:val="NormalTok"/>
        </w:rPr>
        <w:t xml:space="preserve">(Muestra_3 </w:t>
      </w:r>
      <w:r>
        <w:rPr>
          <w:rStyle w:val="SpecialCharTok"/>
        </w:rPr>
        <w:t xml:space="preserve">==</w:t>
      </w:r>
      <w:r>
        <w:rPr>
          <w:rStyle w:val="NormalTok"/>
        </w:rPr>
        <w:t xml:space="preserve"> </w:t>
      </w:r>
      <w:r>
        <w:rPr>
          <w:rStyle w:val="StringTok"/>
        </w:rPr>
        <w:t xml:space="preserve">"A2A2"</w:t>
      </w:r>
      <w:r>
        <w:rPr>
          <w:rStyle w:val="NormalTok"/>
        </w:rPr>
        <w:t xml:space="preserve">))</w:t>
      </w:r>
      <w:r>
        <w:br/>
      </w:r>
      <w:r>
        <w:rPr>
          <w:rStyle w:val="NormalTok"/>
        </w:rPr>
        <w:t xml:space="preserve">                  )</w:t>
      </w:r>
      <w:r>
        <w:br/>
      </w:r>
      <w:r>
        <w:rPr>
          <w:rStyle w:val="CommentTok"/>
        </w:rPr>
        <w:t xml:space="preserve">#H. Combinamos las frecuencias observadas y esperadas en una misma tabla</w:t>
      </w:r>
      <w:r>
        <w:br/>
      </w:r>
      <w:r>
        <w:rPr>
          <w:rStyle w:val="NormalTok"/>
        </w:rPr>
        <w:t xml:space="preserve">  Resumen_3 </w:t>
      </w:r>
      <w:r>
        <w:rPr>
          <w:rStyle w:val="OtherTok"/>
        </w:rPr>
        <w:t xml:space="preserve">=</w:t>
      </w:r>
      <w:r>
        <w:rPr>
          <w:rStyle w:val="NormalTok"/>
        </w:rPr>
        <w:t xml:space="preserve"> </w:t>
      </w:r>
      <w:r>
        <w:rPr>
          <w:rStyle w:val="FunctionTok"/>
        </w:rPr>
        <w:t xml:space="preserve">rbind</w:t>
      </w:r>
      <w:r>
        <w:rPr>
          <w:rStyle w:val="NormalTok"/>
        </w:rPr>
        <w:t xml:space="preserve">(Esperadas, Observadas_3)</w:t>
      </w:r>
      <w:r>
        <w:br/>
      </w:r>
      <w:r>
        <w:rPr>
          <w:rStyle w:val="NormalTok"/>
        </w:rPr>
        <w:t xml:space="preserve">  </w:t>
      </w:r>
      <w:r>
        <w:rPr>
          <w:rStyle w:val="FunctionTok"/>
        </w:rPr>
        <w:t xml:space="preserve">print</w:t>
      </w:r>
      <w:r>
        <w:rPr>
          <w:rStyle w:val="NormalTok"/>
        </w:rPr>
        <w:t xml:space="preserve">(Resumen_3)</w:t>
      </w:r>
    </w:p>
    <w:p>
      <w:pPr>
        <w:pStyle w:val="SourceCode"/>
      </w:pPr>
      <w:r>
        <w:rPr>
          <w:rStyle w:val="VerbatimChar"/>
        </w:rPr>
        <w:t xml:space="preserve">##              [,1] [,2] [,3]</w:t>
      </w:r>
      <w:r>
        <w:br/>
      </w:r>
      <w:r>
        <w:rPr>
          <w:rStyle w:val="VerbatimChar"/>
        </w:rPr>
        <w:t xml:space="preserve">## Esperadas       8   24   18</w:t>
      </w:r>
      <w:r>
        <w:br/>
      </w:r>
      <w:r>
        <w:rPr>
          <w:rStyle w:val="VerbatimChar"/>
        </w:rPr>
        <w:t xml:space="preserve">## Observadas_3   12   15   23</w:t>
      </w:r>
    </w:p>
    <w:p>
      <w:pPr>
        <w:pStyle w:val="SourceCode"/>
      </w:pPr>
      <w:r>
        <w:rPr>
          <w:rStyle w:val="CommentTok"/>
        </w:rPr>
        <w:t xml:space="preserve">#I. COMBINANDO MÚLTIPLES MUESTRAS ADICIONALES ()</w:t>
      </w:r>
      <w:r>
        <w:br/>
      </w:r>
      <w:r>
        <w:rPr>
          <w:rStyle w:val="NormalTok"/>
        </w:rPr>
        <w:t xml:space="preserve">  </w:t>
      </w:r>
      <w:r>
        <w:rPr>
          <w:rStyle w:val="CommentTok"/>
        </w:rPr>
        <w:t xml:space="preserve"># Creamos una matriz para incluir los valores observados y esperados recién generados y otros nuevos</w:t>
      </w:r>
      <w:r>
        <w:br/>
      </w:r>
      <w:r>
        <w:rPr>
          <w:rStyle w:val="NormalTok"/>
        </w:rPr>
        <w:t xml:space="preserve">  Resumen_z </w:t>
      </w:r>
      <w:r>
        <w:rPr>
          <w:rStyle w:val="OtherTok"/>
        </w:rPr>
        <w:t xml:space="preserve">=</w:t>
      </w:r>
      <w:r>
        <w:rPr>
          <w:rStyle w:val="NormalTok"/>
        </w:rPr>
        <w:t xml:space="preserve"> </w:t>
      </w:r>
      <w:r>
        <w:rPr>
          <w:rStyle w:val="FunctionTok"/>
        </w:rPr>
        <w:t xml:space="preserve">matrix</w:t>
      </w:r>
      <w:r>
        <w:rPr>
          <w:rStyle w:val="NormalTok"/>
        </w:rPr>
        <w:t xml:space="preserve">(</w:t>
      </w:r>
      <w:r>
        <w:rPr>
          <w:rStyle w:val="AttributeTok"/>
        </w:rPr>
        <w:t xml:space="preserve">data =</w:t>
      </w:r>
      <w:r>
        <w:rPr>
          <w:rStyle w:val="NormalTok"/>
        </w:rPr>
        <w:t xml:space="preserve"> </w:t>
      </w:r>
      <w:r>
        <w:rPr>
          <w:rStyle w:val="ConstantTok"/>
        </w:rPr>
        <w:t xml:space="preserve">NA</w:t>
      </w:r>
      <w:r>
        <w:rPr>
          <w:rStyle w:val="NormalTok"/>
        </w:rPr>
        <w:t xml:space="preserve">, </w:t>
      </w:r>
      <w:r>
        <w:rPr>
          <w:rStyle w:val="AttributeTok"/>
        </w:rPr>
        <w:t xml:space="preserve">nrow =</w:t>
      </w:r>
      <w:r>
        <w:rPr>
          <w:rStyle w:val="NormalTok"/>
        </w:rPr>
        <w:t xml:space="preserve"> y</w:t>
      </w:r>
      <w:r>
        <w:rPr>
          <w:rStyle w:val="SpecialCharTok"/>
        </w:rPr>
        <w:t xml:space="preserve">+</w:t>
      </w:r>
      <w:r>
        <w:rPr>
          <w:rStyle w:val="DecValTok"/>
        </w:rPr>
        <w:t xml:space="preserve">2</w:t>
      </w:r>
      <w:r>
        <w:rPr>
          <w:rStyle w:val="NormalTok"/>
        </w:rPr>
        <w:t xml:space="preserve"> , </w:t>
      </w:r>
      <w:r>
        <w:rPr>
          <w:rStyle w:val="AttributeTok"/>
        </w:rPr>
        <w:t xml:space="preserve">ncol=</w:t>
      </w:r>
      <w:r>
        <w:rPr>
          <w:rStyle w:val="NormalTok"/>
        </w:rPr>
        <w:t xml:space="preserve"> </w:t>
      </w:r>
      <w:r>
        <w:rPr>
          <w:rStyle w:val="DecValTok"/>
        </w:rPr>
        <w:t xml:space="preserve">3</w:t>
      </w:r>
      <w:r>
        <w:rPr>
          <w:rStyle w:val="NormalTok"/>
        </w:rPr>
        <w:t xml:space="preserve">)</w:t>
      </w:r>
      <w:r>
        <w:br/>
      </w:r>
      <w:r>
        <w:rPr>
          <w:rStyle w:val="NormalTok"/>
        </w:rPr>
        <w:t xml:space="preserve">  </w:t>
      </w:r>
      <w:r>
        <w:rPr>
          <w:rStyle w:val="FunctionTok"/>
        </w:rPr>
        <w:t xml:space="preserve">colnames</w:t>
      </w:r>
      <w:r>
        <w:rPr>
          <w:rStyle w:val="NormalTok"/>
        </w:rPr>
        <w:t xml:space="preserve">(Resumen_z) </w:t>
      </w:r>
      <w:r>
        <w:rPr>
          <w:rStyle w:val="OtherTok"/>
        </w:rPr>
        <w:t xml:space="preserve">=</w:t>
      </w:r>
      <w:r>
        <w:rPr>
          <w:rStyle w:val="NormalTok"/>
        </w:rPr>
        <w:t xml:space="preserve"> </w:t>
      </w:r>
      <w:r>
        <w:rPr>
          <w:rStyle w:val="FunctionTok"/>
        </w:rPr>
        <w:t xml:space="preserve">c</w:t>
      </w:r>
      <w:r>
        <w:rPr>
          <w:rStyle w:val="NormalTok"/>
        </w:rPr>
        <w:t xml:space="preserve">(</w:t>
      </w:r>
      <w:r>
        <w:rPr>
          <w:rStyle w:val="StringTok"/>
        </w:rPr>
        <w:t xml:space="preserve">"A1A1"</w:t>
      </w:r>
      <w:r>
        <w:rPr>
          <w:rStyle w:val="NormalTok"/>
        </w:rPr>
        <w:t xml:space="preserve">, </w:t>
      </w:r>
      <w:r>
        <w:rPr>
          <w:rStyle w:val="StringTok"/>
        </w:rPr>
        <w:t xml:space="preserve">"A1A2"</w:t>
      </w:r>
      <w:r>
        <w:rPr>
          <w:rStyle w:val="NormalTok"/>
        </w:rPr>
        <w:t xml:space="preserve">, </w:t>
      </w:r>
      <w:r>
        <w:rPr>
          <w:rStyle w:val="StringTok"/>
        </w:rPr>
        <w:t xml:space="preserve">"A2A2"</w:t>
      </w:r>
      <w:r>
        <w:rPr>
          <w:rStyle w:val="NormalTok"/>
        </w:rPr>
        <w:t xml:space="preserve">)</w:t>
      </w:r>
      <w:r>
        <w:br/>
      </w:r>
      <w:r>
        <w:rPr>
          <w:rStyle w:val="NormalTok"/>
        </w:rPr>
        <w:t xml:space="preserve">  </w:t>
      </w:r>
      <w:r>
        <w:rPr>
          <w:rStyle w:val="FunctionTok"/>
        </w:rPr>
        <w:t xml:space="preserve">rownames</w:t>
      </w:r>
      <w:r>
        <w:rPr>
          <w:rStyle w:val="NormalTok"/>
        </w:rPr>
        <w:t xml:space="preserve">(Resumen_z) </w:t>
      </w:r>
      <w:r>
        <w:rPr>
          <w:rStyle w:val="OtherTok"/>
        </w:rPr>
        <w:t xml:space="preserve">=</w:t>
      </w:r>
      <w:r>
        <w:rPr>
          <w:rStyle w:val="NormalTok"/>
        </w:rPr>
        <w:t xml:space="preserve"> </w:t>
      </w:r>
      <w:r>
        <w:rPr>
          <w:rStyle w:val="FunctionTok"/>
        </w:rPr>
        <w:t xml:space="preserve">c</w:t>
      </w:r>
      <w:r>
        <w:rPr>
          <w:rStyle w:val="NormalTok"/>
        </w:rPr>
        <w:t xml:space="preserve">(</w:t>
      </w:r>
      <w:r>
        <w:rPr>
          <w:rStyle w:val="StringTok"/>
        </w:rPr>
        <w:t xml:space="preserve">"Esp. HW"</w:t>
      </w:r>
      <w:r>
        <w:rPr>
          <w:rStyle w:val="NormalTok"/>
        </w:rPr>
        <w:t xml:space="preserve">, letters[</w:t>
      </w:r>
      <w:r>
        <w:rPr>
          <w:rStyle w:val="DecValTok"/>
        </w:rPr>
        <w:t xml:space="preserve">1</w:t>
      </w:r>
      <w:r>
        <w:rPr>
          <w:rStyle w:val="SpecialCharTok"/>
        </w:rPr>
        <w:t xml:space="preserve">:</w:t>
      </w:r>
      <w:r>
        <w:rPr>
          <w:rStyle w:val="NormalTok"/>
        </w:rPr>
        <w:t xml:space="preserve">(y</w:t>
      </w:r>
      <w:r>
        <w:rPr>
          <w:rStyle w:val="SpecialCharTok"/>
        </w:rPr>
        <w:t xml:space="preserve">+</w:t>
      </w:r>
      <w:r>
        <w:rPr>
          <w:rStyle w:val="DecValTok"/>
        </w:rPr>
        <w:t xml:space="preserve">1</w:t>
      </w:r>
      <w:r>
        <w:rPr>
          <w:rStyle w:val="NormalTok"/>
        </w:rPr>
        <w:t xml:space="preserve">)]) </w:t>
      </w:r>
      <w:r>
        <w:rPr>
          <w:rStyle w:val="CommentTok"/>
        </w:rPr>
        <w:t xml:space="preserve"># la primera fila toma el nombre "Esp", y las siguientes se etiquetan </w:t>
      </w:r>
      <w:r>
        <w:br/>
      </w:r>
      <w:r>
        <w:rPr>
          <w:rStyle w:val="NormalTok"/>
        </w:rPr>
        <w:t xml:space="preserve">                                                    </w:t>
      </w:r>
      <w:r>
        <w:rPr>
          <w:rStyle w:val="CommentTok"/>
        </w:rPr>
        <w:t xml:space="preserve"># con letras hasta el valor definido en "y", usado más abajo para </w:t>
      </w:r>
      <w:r>
        <w:br/>
      </w:r>
      <w:r>
        <w:rPr>
          <w:rStyle w:val="NormalTok"/>
        </w:rPr>
        <w:t xml:space="preserve">                                                    </w:t>
      </w:r>
      <w:r>
        <w:rPr>
          <w:rStyle w:val="CommentTok"/>
        </w:rPr>
        <w:t xml:space="preserve"># replicar los muestreos</w:t>
      </w:r>
      <w:r>
        <w:br/>
      </w:r>
      <w:r>
        <w:rPr>
          <w:rStyle w:val="NormalTok"/>
        </w:rPr>
        <w:t xml:space="preserve">  Resumen_z[</w:t>
      </w:r>
      <w:r>
        <w:rPr>
          <w:rStyle w:val="DecValTok"/>
        </w:rPr>
        <w:t xml:space="preserve">1</w:t>
      </w:r>
      <w:r>
        <w:rPr>
          <w:rStyle w:val="NormalTok"/>
        </w:rPr>
        <w:t xml:space="preserve">,] </w:t>
      </w:r>
      <w:r>
        <w:rPr>
          <w:rStyle w:val="OtherTok"/>
        </w:rPr>
        <w:t xml:space="preserve">=</w:t>
      </w:r>
      <w:r>
        <w:rPr>
          <w:rStyle w:val="NormalTok"/>
        </w:rPr>
        <w:t xml:space="preserve"> Esperadas</w:t>
      </w:r>
      <w:r>
        <w:br/>
      </w:r>
      <w:r>
        <w:rPr>
          <w:rStyle w:val="NormalTok"/>
        </w:rPr>
        <w:t xml:space="preserve">  Resumen_z[</w:t>
      </w:r>
      <w:r>
        <w:rPr>
          <w:rStyle w:val="DecValTok"/>
        </w:rPr>
        <w:t xml:space="preserve">2</w:t>
      </w:r>
      <w:r>
        <w:rPr>
          <w:rStyle w:val="NormalTok"/>
        </w:rPr>
        <w:t xml:space="preserve">,] </w:t>
      </w:r>
      <w:r>
        <w:rPr>
          <w:rStyle w:val="OtherTok"/>
        </w:rPr>
        <w:t xml:space="preserve">=</w:t>
      </w:r>
      <w:r>
        <w:rPr>
          <w:rStyle w:val="NormalTok"/>
        </w:rPr>
        <w:t xml:space="preserve"> Observadas_3</w:t>
      </w:r>
      <w:r>
        <w:br/>
      </w:r>
      <w:r>
        <w:rPr>
          <w:rStyle w:val="NormalTok"/>
        </w:rPr>
        <w:t xml:space="preserve">  </w:t>
      </w:r>
      <w:r>
        <w:br/>
      </w:r>
      <w:r>
        <w:br/>
      </w:r>
      <w:r>
        <w:rPr>
          <w:rStyle w:val="NormalTok"/>
        </w:rPr>
        <w:t xml:space="preserve">  </w:t>
      </w:r>
      <w:r>
        <w:rPr>
          <w:rStyle w:val="CommentTok"/>
        </w:rPr>
        <w:t xml:space="preserve"># Usamos un *for loop* para agregar *y* muestras al azar adicionales</w:t>
      </w:r>
      <w:r>
        <w:br/>
      </w:r>
      <w:r>
        <w:rPr>
          <w:rStyle w:val="NormalTok"/>
        </w:rPr>
        <w:t xml:space="preserve">  </w:t>
      </w:r>
      <w:r>
        <w:rPr>
          <w:rStyle w:val="ControlFlowTok"/>
        </w:rPr>
        <w:t xml:space="preserve">for</w:t>
      </w:r>
      <w:r>
        <w:rPr>
          <w:rStyle w:val="NormalTok"/>
        </w:rPr>
        <w:t xml:space="preserve"> (i </w:t>
      </w:r>
      <w:r>
        <w:rPr>
          <w:rStyle w:val="ControlFlowTok"/>
        </w:rPr>
        <w:t xml:space="preserve">in</w:t>
      </w:r>
      <w:r>
        <w:rPr>
          <w:rStyle w:val="NormalTok"/>
        </w:rPr>
        <w:t xml:space="preserve"> </w:t>
      </w:r>
      <w:r>
        <w:rPr>
          <w:rStyle w:val="FunctionTok"/>
        </w:rPr>
        <w:t xml:space="preserve">seq</w:t>
      </w:r>
      <w:r>
        <w:rPr>
          <w:rStyle w:val="NormalTok"/>
        </w:rPr>
        <w:t xml:space="preserve">(</w:t>
      </w:r>
      <w:r>
        <w:rPr>
          <w:rStyle w:val="DecValTok"/>
        </w:rPr>
        <w:t xml:space="preserve">1</w:t>
      </w:r>
      <w:r>
        <w:rPr>
          <w:rStyle w:val="SpecialCharTok"/>
        </w:rPr>
        <w:t xml:space="preserve">:</w:t>
      </w:r>
      <w:r>
        <w:rPr>
          <w:rStyle w:val="NormalTok"/>
        </w:rPr>
        <w:t xml:space="preserve">y)){</w:t>
      </w:r>
      <w:r>
        <w:br/>
      </w:r>
      <w:r>
        <w:rPr>
          <w:rStyle w:val="NormalTok"/>
        </w:rPr>
        <w:t xml:space="preserve">    Muestra_z </w:t>
      </w:r>
      <w:r>
        <w:rPr>
          <w:rStyle w:val="OtherTok"/>
        </w:rPr>
        <w:t xml:space="preserve">=</w:t>
      </w:r>
      <w:r>
        <w:rPr>
          <w:rStyle w:val="NormalTok"/>
        </w:rPr>
        <w:t xml:space="preserve"> </w:t>
      </w:r>
      <w:r>
        <w:rPr>
          <w:rStyle w:val="FunctionTok"/>
        </w:rPr>
        <w:t xml:space="preserve">sample</w:t>
      </w:r>
      <w:r>
        <w:rPr>
          <w:rStyle w:val="NormalTok"/>
        </w:rPr>
        <w:t xml:space="preserve">(Genotipos,  x1, </w:t>
      </w:r>
      <w:r>
        <w:rPr>
          <w:rStyle w:val="AttributeTok"/>
        </w:rPr>
        <w:t xml:space="preserve">replace =</w:t>
      </w:r>
      <w:r>
        <w:rPr>
          <w:rStyle w:val="NormalTok"/>
        </w:rPr>
        <w:t xml:space="preserve"> </w:t>
      </w:r>
      <w:r>
        <w:rPr>
          <w:rStyle w:val="ConstantTok"/>
        </w:rPr>
        <w:t xml:space="preserve">TRUE</w:t>
      </w:r>
      <w:r>
        <w:rPr>
          <w:rStyle w:val="NormalTok"/>
        </w:rPr>
        <w:t xml:space="preserve">, Esperadas_relativas_F) </w:t>
      </w:r>
      <w:r>
        <w:rPr>
          <w:rStyle w:val="CommentTok"/>
        </w:rPr>
        <w:t xml:space="preserve"># obtenemos una muestra de tamaño x1, muestreando al azar con reposición los genotipos, cada uno con una probabilidad definida más arriba (Esperadas_relativas)</w:t>
      </w:r>
      <w:r>
        <w:br/>
      </w:r>
      <w:r>
        <w:rPr>
          <w:rStyle w:val="NormalTok"/>
        </w:rPr>
        <w:t xml:space="preserve">    Observadas_z </w:t>
      </w:r>
      <w:r>
        <w:rPr>
          <w:rStyle w:val="OtherTok"/>
        </w:rPr>
        <w:t xml:space="preserve">=</w:t>
      </w:r>
      <w:r>
        <w:rPr>
          <w:rStyle w:val="NormalTok"/>
        </w:rPr>
        <w:t xml:space="preserve"> </w:t>
      </w:r>
      <w:r>
        <w:rPr>
          <w:rStyle w:val="FunctionTok"/>
        </w:rPr>
        <w:t xml:space="preserve">c</w:t>
      </w:r>
      <w:r>
        <w:rPr>
          <w:rStyle w:val="NormalTok"/>
        </w:rPr>
        <w:t xml:space="preserve">(</w:t>
      </w:r>
      <w:r>
        <w:rPr>
          <w:rStyle w:val="FunctionTok"/>
        </w:rPr>
        <w:t xml:space="preserve">length</w:t>
      </w:r>
      <w:r>
        <w:rPr>
          <w:rStyle w:val="NormalTok"/>
        </w:rPr>
        <w:t xml:space="preserve">(</w:t>
      </w:r>
      <w:r>
        <w:rPr>
          <w:rStyle w:val="FunctionTok"/>
        </w:rPr>
        <w:t xml:space="preserve">which</w:t>
      </w:r>
      <w:r>
        <w:rPr>
          <w:rStyle w:val="NormalTok"/>
        </w:rPr>
        <w:t xml:space="preserve">(Muestra_z </w:t>
      </w:r>
      <w:r>
        <w:rPr>
          <w:rStyle w:val="SpecialCharTok"/>
        </w:rPr>
        <w:t xml:space="preserve">==</w:t>
      </w:r>
      <w:r>
        <w:rPr>
          <w:rStyle w:val="NormalTok"/>
        </w:rPr>
        <w:t xml:space="preserve"> </w:t>
      </w:r>
      <w:r>
        <w:rPr>
          <w:rStyle w:val="StringTok"/>
        </w:rPr>
        <w:t xml:space="preserve">"A1A1"</w:t>
      </w:r>
      <w:r>
        <w:rPr>
          <w:rStyle w:val="NormalTok"/>
        </w:rPr>
        <w:t xml:space="preserve">)),</w:t>
      </w:r>
      <w:r>
        <w:br/>
      </w:r>
      <w:r>
        <w:rPr>
          <w:rStyle w:val="NormalTok"/>
        </w:rPr>
        <w:t xml:space="preserve">                   </w:t>
      </w:r>
      <w:r>
        <w:rPr>
          <w:rStyle w:val="FunctionTok"/>
        </w:rPr>
        <w:t xml:space="preserve">length</w:t>
      </w:r>
      <w:r>
        <w:rPr>
          <w:rStyle w:val="NormalTok"/>
        </w:rPr>
        <w:t xml:space="preserve">(</w:t>
      </w:r>
      <w:r>
        <w:rPr>
          <w:rStyle w:val="FunctionTok"/>
        </w:rPr>
        <w:t xml:space="preserve">which</w:t>
      </w:r>
      <w:r>
        <w:rPr>
          <w:rStyle w:val="NormalTok"/>
        </w:rPr>
        <w:t xml:space="preserve">(Muestra_z </w:t>
      </w:r>
      <w:r>
        <w:rPr>
          <w:rStyle w:val="SpecialCharTok"/>
        </w:rPr>
        <w:t xml:space="preserve">==</w:t>
      </w:r>
      <w:r>
        <w:rPr>
          <w:rStyle w:val="NormalTok"/>
        </w:rPr>
        <w:t xml:space="preserve"> </w:t>
      </w:r>
      <w:r>
        <w:rPr>
          <w:rStyle w:val="StringTok"/>
        </w:rPr>
        <w:t xml:space="preserve">"A1A2"</w:t>
      </w:r>
      <w:r>
        <w:rPr>
          <w:rStyle w:val="NormalTok"/>
        </w:rPr>
        <w:t xml:space="preserve">)),</w:t>
      </w:r>
      <w:r>
        <w:br/>
      </w:r>
      <w:r>
        <w:rPr>
          <w:rStyle w:val="NormalTok"/>
        </w:rPr>
        <w:t xml:space="preserve">                   </w:t>
      </w:r>
      <w:r>
        <w:rPr>
          <w:rStyle w:val="FunctionTok"/>
        </w:rPr>
        <w:t xml:space="preserve">length</w:t>
      </w:r>
      <w:r>
        <w:rPr>
          <w:rStyle w:val="NormalTok"/>
        </w:rPr>
        <w:t xml:space="preserve">(</w:t>
      </w:r>
      <w:r>
        <w:rPr>
          <w:rStyle w:val="FunctionTok"/>
        </w:rPr>
        <w:t xml:space="preserve">which</w:t>
      </w:r>
      <w:r>
        <w:rPr>
          <w:rStyle w:val="NormalTok"/>
        </w:rPr>
        <w:t xml:space="preserve">(Muestra_z </w:t>
      </w:r>
      <w:r>
        <w:rPr>
          <w:rStyle w:val="SpecialCharTok"/>
        </w:rPr>
        <w:t xml:space="preserve">==</w:t>
      </w:r>
      <w:r>
        <w:rPr>
          <w:rStyle w:val="NormalTok"/>
        </w:rPr>
        <w:t xml:space="preserve"> </w:t>
      </w:r>
      <w:r>
        <w:rPr>
          <w:rStyle w:val="StringTok"/>
        </w:rPr>
        <w:t xml:space="preserve">"A2A2"</w:t>
      </w:r>
      <w:r>
        <w:rPr>
          <w:rStyle w:val="NormalTok"/>
        </w:rPr>
        <w:t xml:space="preserve">))</w:t>
      </w:r>
      <w:r>
        <w:br/>
      </w:r>
      <w:r>
        <w:rPr>
          <w:rStyle w:val="NormalTok"/>
        </w:rPr>
        <w:t xml:space="preserve">                    )</w:t>
      </w:r>
      <w:r>
        <w:br/>
      </w:r>
      <w:r>
        <w:rPr>
          <w:rStyle w:val="NormalTok"/>
        </w:rPr>
        <w:t xml:space="preserve">    Resumen_z[i</w:t>
      </w:r>
      <w:r>
        <w:rPr>
          <w:rStyle w:val="SpecialCharTok"/>
        </w:rPr>
        <w:t xml:space="preserve">+</w:t>
      </w:r>
      <w:r>
        <w:rPr>
          <w:rStyle w:val="DecValTok"/>
        </w:rPr>
        <w:t xml:space="preserve">2</w:t>
      </w:r>
      <w:r>
        <w:rPr>
          <w:rStyle w:val="NormalTok"/>
        </w:rPr>
        <w:t xml:space="preserve">,] </w:t>
      </w:r>
      <w:r>
        <w:rPr>
          <w:rStyle w:val="OtherTok"/>
        </w:rPr>
        <w:t xml:space="preserve">=</w:t>
      </w:r>
      <w:r>
        <w:rPr>
          <w:rStyle w:val="NormalTok"/>
        </w:rPr>
        <w:t xml:space="preserve"> Observadas_z</w:t>
      </w:r>
      <w:r>
        <w:br/>
      </w:r>
      <w:r>
        <w:rPr>
          <w:rStyle w:val="NormalTok"/>
        </w:rPr>
        <w:t xml:space="preserve">   }</w:t>
      </w:r>
      <w:r>
        <w:br/>
      </w:r>
      <w:r>
        <w:rPr>
          <w:rStyle w:val="NormalTok"/>
        </w:rPr>
        <w:t xml:space="preserve">    </w:t>
      </w:r>
      <w:r>
        <w:rPr>
          <w:rStyle w:val="FunctionTok"/>
        </w:rPr>
        <w:t xml:space="preserve">print</w:t>
      </w:r>
      <w:r>
        <w:rPr>
          <w:rStyle w:val="NormalTok"/>
        </w:rPr>
        <w:t xml:space="preserve">(Resumen_z)</w:t>
      </w:r>
    </w:p>
    <w:p>
      <w:pPr>
        <w:pStyle w:val="SourceCode"/>
      </w:pPr>
      <w:r>
        <w:rPr>
          <w:rStyle w:val="VerbatimChar"/>
        </w:rPr>
        <w:t xml:space="preserve">##         A1A1 A1A2 A2A2</w:t>
      </w:r>
      <w:r>
        <w:br/>
      </w:r>
      <w:r>
        <w:rPr>
          <w:rStyle w:val="VerbatimChar"/>
        </w:rPr>
        <w:t xml:space="preserve">## Esp. HW    8   24   18</w:t>
      </w:r>
      <w:r>
        <w:br/>
      </w:r>
      <w:r>
        <w:rPr>
          <w:rStyle w:val="VerbatimChar"/>
        </w:rPr>
        <w:t xml:space="preserve">## a         12   15   23</w:t>
      </w:r>
      <w:r>
        <w:br/>
      </w:r>
      <w:r>
        <w:rPr>
          <w:rStyle w:val="VerbatimChar"/>
        </w:rPr>
        <w:t xml:space="preserve">## b         15   12   23</w:t>
      </w:r>
      <w:r>
        <w:br/>
      </w:r>
      <w:r>
        <w:rPr>
          <w:rStyle w:val="VerbatimChar"/>
        </w:rPr>
        <w:t xml:space="preserve">## c         13   13   24</w:t>
      </w:r>
      <w:r>
        <w:br/>
      </w:r>
      <w:r>
        <w:rPr>
          <w:rStyle w:val="VerbatimChar"/>
        </w:rPr>
        <w:t xml:space="preserve">## d         10    9   31</w:t>
      </w:r>
      <w:r>
        <w:br/>
      </w:r>
      <w:r>
        <w:rPr>
          <w:rStyle w:val="VerbatimChar"/>
        </w:rPr>
        <w:t xml:space="preserve">## e         10   11   29</w:t>
      </w:r>
      <w:r>
        <w:br/>
      </w:r>
      <w:r>
        <w:rPr>
          <w:rStyle w:val="VerbatimChar"/>
        </w:rPr>
        <w:t xml:space="preserve">## f         11   16   23</w:t>
      </w:r>
      <w:r>
        <w:br/>
      </w:r>
      <w:r>
        <w:rPr>
          <w:rStyle w:val="VerbatimChar"/>
        </w:rPr>
        <w:t xml:space="preserve">## g          9   16   25</w:t>
      </w:r>
      <w:r>
        <w:br/>
      </w:r>
      <w:r>
        <w:rPr>
          <w:rStyle w:val="VerbatimChar"/>
        </w:rPr>
        <w:t xml:space="preserve">## h         13   16   21</w:t>
      </w:r>
      <w:r>
        <w:br/>
      </w:r>
      <w:r>
        <w:rPr>
          <w:rStyle w:val="VerbatimChar"/>
        </w:rPr>
        <w:t xml:space="preserve">## i         14   14   22</w:t>
      </w:r>
      <w:r>
        <w:br/>
      </w:r>
      <w:r>
        <w:rPr>
          <w:rStyle w:val="VerbatimChar"/>
        </w:rPr>
        <w:t xml:space="preserve">## j         11   20   19</w:t>
      </w:r>
      <w:r>
        <w:br/>
      </w:r>
      <w:r>
        <w:rPr>
          <w:rStyle w:val="VerbatimChar"/>
        </w:rPr>
        <w:t xml:space="preserve">## k         16   18   16</w:t>
      </w:r>
      <w:r>
        <w:br/>
      </w:r>
      <w:r>
        <w:rPr>
          <w:rStyle w:val="VerbatimChar"/>
        </w:rPr>
        <w:t xml:space="preserve">## l         12   17   21</w:t>
      </w:r>
      <w:r>
        <w:br/>
      </w:r>
      <w:r>
        <w:rPr>
          <w:rStyle w:val="VerbatimChar"/>
        </w:rPr>
        <w:t xml:space="preserve">## m         23   12   15</w:t>
      </w:r>
      <w:r>
        <w:br/>
      </w:r>
      <w:r>
        <w:rPr>
          <w:rStyle w:val="VerbatimChar"/>
        </w:rPr>
        <w:t xml:space="preserve">## n         11   15   24</w:t>
      </w:r>
      <w:r>
        <w:br/>
      </w:r>
      <w:r>
        <w:rPr>
          <w:rStyle w:val="VerbatimChar"/>
        </w:rPr>
        <w:t xml:space="preserve">## o         14   16   20</w:t>
      </w:r>
      <w:r>
        <w:br/>
      </w:r>
      <w:r>
        <w:rPr>
          <w:rStyle w:val="VerbatimChar"/>
        </w:rPr>
        <w:t xml:space="preserve">## p         18   16   16</w:t>
      </w:r>
    </w:p>
    <w:p>
      <w:pPr>
        <w:pStyle w:val="SourceCode"/>
      </w:pPr>
      <w:r>
        <w:rPr>
          <w:rStyle w:val="CommentTok"/>
        </w:rPr>
        <w:t xml:space="preserve"># Pruebas con gráficas básicas de "lattice"</w:t>
      </w:r>
      <w:r>
        <w:br/>
      </w:r>
      <w:r>
        <w:rPr>
          <w:rStyle w:val="NormalTok"/>
        </w:rPr>
        <w:t xml:space="preserve">   Fig_2 </w:t>
      </w:r>
      <w:r>
        <w:rPr>
          <w:rStyle w:val="OtherTok"/>
        </w:rPr>
        <w:t xml:space="preserve">=</w:t>
      </w:r>
      <w:r>
        <w:rPr>
          <w:rStyle w:val="NormalTok"/>
        </w:rPr>
        <w:t xml:space="preserve"> </w:t>
      </w:r>
      <w:r>
        <w:rPr>
          <w:rStyle w:val="FunctionTok"/>
        </w:rPr>
        <w:t xml:space="preserve">barchart</w:t>
      </w:r>
      <w:r>
        <w:rPr>
          <w:rStyle w:val="NormalTok"/>
        </w:rPr>
        <w:t xml:space="preserve">(Resumen_z[</w:t>
      </w:r>
      <w:r>
        <w:rPr>
          <w:rStyle w:val="DecValTok"/>
        </w:rPr>
        <w:t xml:space="preserve">1</w:t>
      </w:r>
      <w:r>
        <w:rPr>
          <w:rStyle w:val="SpecialCharTok"/>
        </w:rPr>
        <w:t xml:space="preserve">:</w:t>
      </w:r>
      <w:r>
        <w:rPr>
          <w:rStyle w:val="NormalTok"/>
        </w:rPr>
        <w:t xml:space="preserve">(y</w:t>
      </w:r>
      <w:r>
        <w:rPr>
          <w:rStyle w:val="SpecialCharTok"/>
        </w:rPr>
        <w:t xml:space="preserve">+</w:t>
      </w:r>
      <w:r>
        <w:rPr>
          <w:rStyle w:val="DecValTok"/>
        </w:rPr>
        <w:t xml:space="preserve">2</w:t>
      </w:r>
      <w:r>
        <w:rPr>
          <w:rStyle w:val="NormalTok"/>
        </w:rPr>
        <w:t xml:space="preserve">),], </w:t>
      </w:r>
      <w:r>
        <w:br/>
      </w:r>
      <w:r>
        <w:rPr>
          <w:rStyle w:val="NormalTok"/>
        </w:rPr>
        <w:t xml:space="preserve">         </w:t>
      </w:r>
      <w:r>
        <w:rPr>
          <w:rStyle w:val="AttributeTok"/>
        </w:rPr>
        <w:t xml:space="preserve">xlab =</w:t>
      </w:r>
      <w:r>
        <w:rPr>
          <w:rStyle w:val="NormalTok"/>
        </w:rPr>
        <w:t xml:space="preserve"> </w:t>
      </w:r>
      <w:r>
        <w:rPr>
          <w:rStyle w:val="StringTok"/>
        </w:rPr>
        <w:t xml:space="preserve">"Frecuencias absolutas"</w:t>
      </w:r>
      <w:r>
        <w:rPr>
          <w:rStyle w:val="NormalTok"/>
        </w:rPr>
        <w:t xml:space="preserve">,  </w:t>
      </w:r>
      <w:r>
        <w:br/>
      </w:r>
      <w:r>
        <w:rPr>
          <w:rStyle w:val="NormalTok"/>
        </w:rPr>
        <w:t xml:space="preserve">         </w:t>
      </w:r>
      <w:r>
        <w:rPr>
          <w:rStyle w:val="AttributeTok"/>
        </w:rPr>
        <w:t xml:space="preserve">main =</w:t>
      </w:r>
      <w:r>
        <w:rPr>
          <w:rStyle w:val="NormalTok"/>
        </w:rPr>
        <w:t xml:space="preserve"> </w:t>
      </w:r>
      <w:r>
        <w:rPr>
          <w:rStyle w:val="StringTok"/>
        </w:rPr>
        <w:t xml:space="preserve">"Endocría (F=0.4)"</w:t>
      </w:r>
      <w:r>
        <w:rPr>
          <w:rStyle w:val="NormalTok"/>
        </w:rPr>
        <w:t xml:space="preserve">,  </w:t>
      </w:r>
      <w:r>
        <w:br/>
      </w:r>
      <w:r>
        <w:rPr>
          <w:rStyle w:val="NormalTok"/>
        </w:rPr>
        <w:t xml:space="preserve">         </w:t>
      </w:r>
      <w:r>
        <w:rPr>
          <w:rStyle w:val="AttributeTok"/>
        </w:rPr>
        <w:t xml:space="preserve">auto.key=</w:t>
      </w:r>
      <w:r>
        <w:rPr>
          <w:rStyle w:val="NormalTok"/>
        </w:rPr>
        <w:t xml:space="preserve"> </w:t>
      </w:r>
      <w:r>
        <w:rPr>
          <w:rStyle w:val="FunctionTok"/>
        </w:rPr>
        <w:t xml:space="preserve">list</w:t>
      </w:r>
      <w:r>
        <w:rPr>
          <w:rStyle w:val="NormalTok"/>
        </w:rPr>
        <w:t xml:space="preserve">(</w:t>
      </w:r>
      <w:r>
        <w:rPr>
          <w:rStyle w:val="AttributeTok"/>
        </w:rPr>
        <w:t xml:space="preserve">space =</w:t>
      </w:r>
      <w:r>
        <w:rPr>
          <w:rStyle w:val="NormalTok"/>
        </w:rPr>
        <w:t xml:space="preserve"> </w:t>
      </w:r>
      <w:r>
        <w:rPr>
          <w:rStyle w:val="StringTok"/>
        </w:rPr>
        <w:t xml:space="preserve">"top"</w:t>
      </w:r>
      <w:r>
        <w:rPr>
          <w:rStyle w:val="NormalTok"/>
        </w:rPr>
        <w:t xml:space="preserve">, </w:t>
      </w:r>
      <w:r>
        <w:rPr>
          <w:rStyle w:val="AttributeTok"/>
        </w:rPr>
        <w:t xml:space="preserve">columns =</w:t>
      </w:r>
      <w:r>
        <w:rPr>
          <w:rStyle w:val="NormalTok"/>
        </w:rPr>
        <w:t xml:space="preserve"> </w:t>
      </w:r>
      <w:r>
        <w:rPr>
          <w:rStyle w:val="DecValTok"/>
        </w:rPr>
        <w:t xml:space="preserve">1</w:t>
      </w:r>
      <w:r>
        <w:rPr>
          <w:rStyle w:val="NormalTok"/>
        </w:rPr>
        <w:t xml:space="preserve">, </w:t>
      </w:r>
      <w:r>
        <w:rPr>
          <w:rStyle w:val="AttributeTok"/>
        </w:rPr>
        <w:t xml:space="preserve">points =</w:t>
      </w:r>
      <w:r>
        <w:rPr>
          <w:rStyle w:val="NormalTok"/>
        </w:rPr>
        <w:t xml:space="preserve"> </w:t>
      </w:r>
      <w:r>
        <w:rPr>
          <w:rStyle w:val="ConstantTok"/>
        </w:rPr>
        <w:t xml:space="preserve">FALSE</w:t>
      </w:r>
      <w:r>
        <w:rPr>
          <w:rStyle w:val="NormalTok"/>
        </w:rPr>
        <w:t xml:space="preserve">, </w:t>
      </w:r>
      <w:r>
        <w:br/>
      </w:r>
      <w:r>
        <w:rPr>
          <w:rStyle w:val="NormalTok"/>
        </w:rPr>
        <w:t xml:space="preserve">         </w:t>
      </w:r>
      <w:r>
        <w:rPr>
          <w:rStyle w:val="AttributeTok"/>
        </w:rPr>
        <w:t xml:space="preserve">rectangles =</w:t>
      </w:r>
      <w:r>
        <w:rPr>
          <w:rStyle w:val="NormalTok"/>
        </w:rPr>
        <w:t xml:space="preserve"> </w:t>
      </w:r>
      <w:r>
        <w:rPr>
          <w:rStyle w:val="ConstantTok"/>
        </w:rPr>
        <w:t xml:space="preserve">TRUE</w:t>
      </w:r>
      <w:r>
        <w:rPr>
          <w:rStyle w:val="NormalTok"/>
        </w:rPr>
        <w:t xml:space="preserve">, </w:t>
      </w:r>
      <w:r>
        <w:rPr>
          <w:rStyle w:val="AttributeTok"/>
        </w:rPr>
        <w:t xml:space="preserve">title =</w:t>
      </w:r>
      <w:r>
        <w:rPr>
          <w:rStyle w:val="NormalTok"/>
        </w:rPr>
        <w:t xml:space="preserve"> </w:t>
      </w:r>
      <w:r>
        <w:rPr>
          <w:rStyle w:val="StringTok"/>
        </w:rPr>
        <w:t xml:space="preserve">"Genotipos"</w:t>
      </w:r>
      <w:r>
        <w:rPr>
          <w:rStyle w:val="NormalTok"/>
        </w:rPr>
        <w:t xml:space="preserve">, </w:t>
      </w:r>
      <w:r>
        <w:rPr>
          <w:rStyle w:val="AttributeTok"/>
        </w:rPr>
        <w:t xml:space="preserve">cex.title =</w:t>
      </w:r>
      <w:r>
        <w:rPr>
          <w:rStyle w:val="NormalTok"/>
        </w:rPr>
        <w:t xml:space="preserve"> </w:t>
      </w:r>
      <w:r>
        <w:rPr>
          <w:rStyle w:val="DecValTok"/>
        </w:rPr>
        <w:t xml:space="preserve">1</w:t>
      </w:r>
      <w:r>
        <w:rPr>
          <w:rStyle w:val="NormalTok"/>
        </w:rPr>
        <w:t xml:space="preserve">),</w:t>
      </w:r>
      <w:r>
        <w:br/>
      </w:r>
      <w:r>
        <w:rPr>
          <w:rStyle w:val="NormalTok"/>
        </w:rPr>
        <w:t xml:space="preserve">         </w:t>
      </w:r>
      <w:r>
        <w:rPr>
          <w:rStyle w:val="AttributeTok"/>
        </w:rPr>
        <w:t xml:space="preserve">panel =</w:t>
      </w:r>
      <w:r>
        <w:rPr>
          <w:rStyle w:val="NormalTok"/>
        </w:rPr>
        <w:t xml:space="preserve"> </w:t>
      </w:r>
      <w:r>
        <w:rPr>
          <w:rStyle w:val="FunctionTok"/>
        </w:rPr>
        <w:t xml:space="preserve">lattice.getOption</w:t>
      </w:r>
      <w:r>
        <w:rPr>
          <w:rStyle w:val="NormalTok"/>
        </w:rPr>
        <w:t xml:space="preserve">(</w:t>
      </w:r>
      <w:r>
        <w:rPr>
          <w:rStyle w:val="StringTok"/>
        </w:rPr>
        <w:t xml:space="preserve">"panel.barchart"</w:t>
      </w:r>
      <w:r>
        <w:rPr>
          <w:rStyle w:val="NormalTok"/>
        </w:rPr>
        <w:t xml:space="preserve">),</w:t>
      </w:r>
      <w:r>
        <w:br/>
      </w:r>
      <w:r>
        <w:rPr>
          <w:rStyle w:val="NormalTok"/>
        </w:rPr>
        <w:t xml:space="preserve">         </w:t>
      </w:r>
      <w:r>
        <w:rPr>
          <w:rStyle w:val="AttributeTok"/>
        </w:rPr>
        <w:t xml:space="preserve">default.prepanel =</w:t>
      </w:r>
      <w:r>
        <w:rPr>
          <w:rStyle w:val="NormalTok"/>
        </w:rPr>
        <w:t xml:space="preserve"> </w:t>
      </w:r>
      <w:r>
        <w:rPr>
          <w:rStyle w:val="FunctionTok"/>
        </w:rPr>
        <w:t xml:space="preserve">lattice.getOption</w:t>
      </w:r>
      <w:r>
        <w:rPr>
          <w:rStyle w:val="NormalTok"/>
        </w:rPr>
        <w:t xml:space="preserve">(</w:t>
      </w:r>
      <w:r>
        <w:rPr>
          <w:rStyle w:val="StringTok"/>
        </w:rPr>
        <w:t xml:space="preserve">"prepanel.default.barchart"</w:t>
      </w:r>
      <w:r>
        <w:rPr>
          <w:rStyle w:val="NormalTok"/>
        </w:rPr>
        <w:t xml:space="preserve">),</w:t>
      </w:r>
      <w:r>
        <w:br/>
      </w:r>
      <w:r>
        <w:rPr>
          <w:rStyle w:val="NormalTok"/>
        </w:rPr>
        <w:t xml:space="preserve">         </w:t>
      </w:r>
      <w:r>
        <w:rPr>
          <w:rStyle w:val="AttributeTok"/>
        </w:rPr>
        <w:t xml:space="preserve">box.ratio =</w:t>
      </w:r>
      <w:r>
        <w:rPr>
          <w:rStyle w:val="NormalTok"/>
        </w:rPr>
        <w:t xml:space="preserve"> </w:t>
      </w:r>
      <w:r>
        <w:rPr>
          <w:rStyle w:val="DecValTok"/>
        </w:rPr>
        <w:t xml:space="preserve">2</w:t>
      </w:r>
      <w:r>
        <w:rPr>
          <w:rStyle w:val="NormalTok"/>
        </w:rPr>
        <w:t xml:space="preserve">,</w:t>
      </w:r>
      <w:r>
        <w:br/>
      </w:r>
      <w:r>
        <w:rPr>
          <w:rStyle w:val="NormalTok"/>
        </w:rPr>
        <w:t xml:space="preserve">         </w:t>
      </w:r>
      <w:r>
        <w:rPr>
          <w:rStyle w:val="AttributeTok"/>
        </w:rPr>
        <w:t xml:space="preserve">par.settings =</w:t>
      </w:r>
      <w:r>
        <w:rPr>
          <w:rStyle w:val="NormalTok"/>
        </w:rPr>
        <w:t xml:space="preserve"> my.settings    )</w:t>
      </w:r>
      <w:r>
        <w:br/>
      </w:r>
      <w:r>
        <w:rPr>
          <w:rStyle w:val="NormalTok"/>
        </w:rPr>
        <w:t xml:space="preserve">  </w:t>
      </w:r>
      <w:r>
        <w:br/>
      </w:r>
      <w:r>
        <w:rPr>
          <w:rStyle w:val="NormalTok"/>
        </w:rPr>
        <w:t xml:space="preserve">  </w:t>
      </w:r>
      <w:r>
        <w:rPr>
          <w:rStyle w:val="FunctionTok"/>
        </w:rPr>
        <w:t xml:space="preserve">plot</w:t>
      </w:r>
      <w:r>
        <w:rPr>
          <w:rStyle w:val="NormalTok"/>
        </w:rPr>
        <w:t xml:space="preserve">(Fig_1)</w:t>
      </w:r>
    </w:p>
    <w:p>
      <w:pPr>
        <w:pStyle w:val="FirstParagraph"/>
      </w:pPr>
      <w:r>
        <w:drawing>
          <wp:inline>
            <wp:extent cx="3696101" cy="3696101"/>
            <wp:effectExtent b="0" l="0" r="0" t="0"/>
            <wp:docPr descr="" title="" id="27" name="Picture"/>
            <a:graphic>
              <a:graphicData uri="http://schemas.openxmlformats.org/drawingml/2006/picture">
                <pic:pic>
                  <pic:nvPicPr>
                    <pic:cNvPr descr="3.-Equilibrio-HW-y-endocría-d_files/figure-docx/Hardy-Weinberg_con_endocría-1.png" id="28" name="Picture"/>
                    <pic:cNvPicPr>
                      <a:picLocks noChangeArrowheads="1" noChangeAspect="1"/>
                    </pic:cNvPicPr>
                  </pic:nvPicPr>
                  <pic:blipFill>
                    <a:blip r:embed="rId26"/>
                    <a:stretch>
                      <a:fillRect/>
                    </a:stretch>
                  </pic:blipFill>
                  <pic:spPr bwMode="auto">
                    <a:xfrm>
                      <a:off x="0" y="0"/>
                      <a:ext cx="3696101" cy="3696101"/>
                    </a:xfrm>
                    <a:prstGeom prst="rect">
                      <a:avLst/>
                    </a:prstGeom>
                    <a:noFill/>
                    <a:ln w="9525">
                      <a:noFill/>
                      <a:headEnd/>
                      <a:tailEnd/>
                    </a:ln>
                  </pic:spPr>
                </pic:pic>
              </a:graphicData>
            </a:graphic>
          </wp:inline>
        </w:drawing>
      </w:r>
    </w:p>
    <w:p>
      <w:pPr>
        <w:pStyle w:val="SourceCode"/>
      </w:pPr>
      <w:r>
        <w:rPr>
          <w:rStyle w:val="NormalTok"/>
        </w:rPr>
        <w:t xml:space="preserve">  </w:t>
      </w:r>
      <w:r>
        <w:rPr>
          <w:rStyle w:val="FunctionTok"/>
        </w:rPr>
        <w:t xml:space="preserve">plot</w:t>
      </w:r>
      <w:r>
        <w:rPr>
          <w:rStyle w:val="NormalTok"/>
        </w:rPr>
        <w:t xml:space="preserve">(Fig_2)</w:t>
      </w:r>
    </w:p>
    <w:p>
      <w:pPr>
        <w:pStyle w:val="FirstParagraph"/>
      </w:pPr>
      <w:r>
        <w:drawing>
          <wp:inline>
            <wp:extent cx="3696101" cy="3696101"/>
            <wp:effectExtent b="0" l="0" r="0" t="0"/>
            <wp:docPr descr="" title="" id="30" name="Picture"/>
            <a:graphic>
              <a:graphicData uri="http://schemas.openxmlformats.org/drawingml/2006/picture">
                <pic:pic>
                  <pic:nvPicPr>
                    <pic:cNvPr descr="3.-Equilibrio-HW-y-endocría-d_files/figure-docx/Hardy-Weinberg_con_endocría-2.png" id="31" name="Picture"/>
                    <pic:cNvPicPr>
                      <a:picLocks noChangeArrowheads="1" noChangeAspect="1"/>
                    </pic:cNvPicPr>
                  </pic:nvPicPr>
                  <pic:blipFill>
                    <a:blip r:embed="rId29"/>
                    <a:stretch>
                      <a:fillRect/>
                    </a:stretch>
                  </pic:blipFill>
                  <pic:spPr bwMode="auto">
                    <a:xfrm>
                      <a:off x="0" y="0"/>
                      <a:ext cx="3696101" cy="3696101"/>
                    </a:xfrm>
                    <a:prstGeom prst="rect">
                      <a:avLst/>
                    </a:prstGeom>
                    <a:noFill/>
                    <a:ln w="9525">
                      <a:noFill/>
                      <a:headEnd/>
                      <a:tailEnd/>
                    </a:ln>
                  </pic:spPr>
                </pic:pic>
              </a:graphicData>
            </a:graphic>
          </wp:inline>
        </w:drawing>
      </w:r>
    </w:p>
    <w:p>
      <w:pPr>
        <w:pStyle w:val="BodyText"/>
      </w:pPr>
      <w:r>
        <w:t xml:space="preserve">Observamos, en general, un déficit de heterocigotas, aunque notamos que para que sea visible en una muestra relativamente pequeña definimos un valor de</w:t>
      </w:r>
      <w:r>
        <w:t xml:space="preserve"> </w:t>
      </w:r>
      <w:r>
        <w:rPr>
          <w:i/>
          <w:iCs/>
        </w:rPr>
        <w:t xml:space="preserve">F</w:t>
      </w:r>
      <w:r>
        <w:t xml:space="preserve"> </w:t>
      </w:r>
      <w:r>
        <w:t xml:space="preserve">alto.</w:t>
      </w:r>
    </w:p>
    <w:p>
      <w:pPr>
        <w:pStyle w:val="BodyText"/>
      </w:pPr>
      <w:r>
        <w:rPr>
          <w:b/>
          <w:bCs/>
        </w:rPr>
        <w:t xml:space="preserve">Coeficiente de endocría observado</w:t>
      </w:r>
    </w:p>
    <w:p>
      <w:pPr>
        <w:pStyle w:val="BodyText"/>
      </w:pPr>
      <w:r>
        <w:t xml:space="preserve">La frecuencia observada de heterocigotas</w:t>
      </w:r>
      <w:r>
        <w:t xml:space="preserve"> </w:t>
      </w:r>
      <m:oMath>
        <m:sSub>
          <m:e>
            <m:r>
              <m:t>H</m:t>
            </m:r>
          </m:e>
          <m:sub>
            <m:r>
              <m:t>o</m:t>
            </m:r>
          </m:sub>
        </m:sSub>
      </m:oMath>
      <w:r>
        <w:t xml:space="preserve"> </w:t>
      </w:r>
      <w:r>
        <w:t xml:space="preserve">nos permite estimar</w:t>
      </w:r>
      <w:r>
        <w:t xml:space="preserve"> </w:t>
      </w:r>
      <w:r>
        <w:rPr>
          <w:i/>
          <w:iCs/>
        </w:rPr>
        <w:t xml:space="preserve">F</w:t>
      </w:r>
      <w:r>
        <w:t xml:space="preserve">, puesto que:</w:t>
      </w:r>
    </w:p>
    <w:p>
      <w:pPr>
        <w:pStyle w:val="BodyText"/>
      </w:pPr>
      <m:oMath>
        <m:r>
          <m:t>f</m:t>
        </m:r>
        <m:d>
          <m:dPr>
            <m:begChr m:val="("/>
            <m:endChr m:val=")"/>
            <m:sepChr m:val=""/>
            <m:grow/>
          </m:dPr>
          <m:e>
            <m:sSub>
              <m:e>
                <m:r>
                  <m:t>A</m:t>
                </m:r>
              </m:e>
              <m:sub>
                <m:r>
                  <m:t>1</m:t>
                </m:r>
              </m:sub>
            </m:sSub>
            <m:sSub>
              <m:e>
                <m:r>
                  <m:t>A</m:t>
                </m:r>
              </m:e>
              <m:sub>
                <m:r>
                  <m:t>2</m:t>
                </m:r>
              </m:sub>
            </m:sSub>
          </m:e>
        </m:d>
        <m:r>
          <m:rPr>
            <m:sty m:val="p"/>
          </m:rPr>
          <m:t>=</m:t>
        </m:r>
        <m:r>
          <m:t>2</m:t>
        </m:r>
        <m:r>
          <m:t>p</m:t>
        </m:r>
        <m:r>
          <m:t>q</m:t>
        </m:r>
        <m:d>
          <m:dPr>
            <m:begChr m:val="("/>
            <m:endChr m:val=")"/>
            <m:sepChr m:val=""/>
            <m:grow/>
          </m:dPr>
          <m:e>
            <m:r>
              <m:t>1</m:t>
            </m:r>
            <m:r>
              <m:rPr>
                <m:sty m:val="p"/>
              </m:rPr>
              <m:t>−</m:t>
            </m:r>
            <m:acc>
              <m:accPr>
                <m:chr m:val="̂"/>
              </m:accPr>
              <m:e>
                <m:r>
                  <m:t>F</m:t>
                </m:r>
              </m:e>
            </m:acc>
          </m:e>
        </m:d>
        <m:r>
          <m:rPr>
            <m:sty m:val="p"/>
          </m:rPr>
          <m:t>=</m:t>
        </m:r>
        <m:sSub>
          <m:e>
            <m:r>
              <m:t>H</m:t>
            </m:r>
          </m:e>
          <m:sub>
            <m:r>
              <m:t>o</m:t>
            </m:r>
          </m:sub>
        </m:sSub>
        <m:r>
          <m:rPr>
            <m:sty m:val="p"/>
          </m:rPr>
          <m:t>=</m:t>
        </m:r>
        <m:sSub>
          <m:e>
            <m:r>
              <m:t>H</m:t>
            </m:r>
          </m:e>
          <m:sub>
            <m:r>
              <m:t>e</m:t>
            </m:r>
          </m:sub>
        </m:sSub>
        <m:d>
          <m:dPr>
            <m:begChr m:val="("/>
            <m:endChr m:val=")"/>
            <m:sepChr m:val=""/>
            <m:grow/>
          </m:dPr>
          <m:e>
            <m:r>
              <m:t>1</m:t>
            </m:r>
            <m:r>
              <m:rPr>
                <m:sty m:val="p"/>
              </m:rPr>
              <m:t>−</m:t>
            </m:r>
            <m:acc>
              <m:accPr>
                <m:chr m:val="̂"/>
              </m:accPr>
              <m:e>
                <m:r>
                  <m:t>F</m:t>
                </m:r>
              </m:e>
            </m:acc>
          </m:e>
        </m:d>
      </m:oMath>
    </w:p>
    <w:p>
      <w:pPr>
        <w:pStyle w:val="BodyText"/>
      </w:pPr>
      <w:r>
        <w:t xml:space="preserve">(Notar que usamos</w:t>
      </w:r>
      <w:r>
        <w:t xml:space="preserve"> </w:t>
      </w:r>
      <m:oMath>
        <m:acc>
          <m:accPr>
            <m:chr m:val="̂"/>
          </m:accPr>
          <m:e>
            <m:r>
              <m:t>F</m:t>
            </m:r>
          </m:e>
        </m:acc>
      </m:oMath>
      <w:r>
        <w:t xml:space="preserve"> </w:t>
      </w:r>
      <w:r>
        <w:t xml:space="preserve">para indicar que vamos a obtener una estimación de *F”, cuyo verdadero valor desconocemos).</w:t>
      </w:r>
    </w:p>
    <w:p>
      <w:pPr>
        <w:pStyle w:val="BodyText"/>
      </w:pPr>
      <w:r>
        <w:t xml:space="preserve">Despejando, tenemos que</w:t>
      </w:r>
    </w:p>
    <w:p>
      <w:pPr>
        <w:pStyle w:val="BodyText"/>
      </w:pPr>
      <m:oMath>
        <m:acc>
          <m:accPr>
            <m:chr m:val="̂"/>
          </m:accPr>
          <m:e>
            <m:r>
              <m:t>F</m:t>
            </m:r>
          </m:e>
        </m:acc>
        <m:r>
          <m:rPr>
            <m:sty m:val="p"/>
          </m:rPr>
          <m:t>=</m:t>
        </m:r>
        <m:d>
          <m:dPr>
            <m:begChr m:val="("/>
            <m:endChr m:val=")"/>
            <m:sepChr m:val=""/>
            <m:grow/>
          </m:dPr>
          <m:e>
            <m:sSub>
              <m:e>
                <m:r>
                  <m:t>H</m:t>
                </m:r>
              </m:e>
              <m:sub>
                <m:r>
                  <m:t>o</m:t>
                </m:r>
              </m:sub>
            </m:sSub>
            <m:r>
              <m:rPr>
                <m:sty m:val="p"/>
              </m:rPr>
              <m:t>−</m:t>
            </m:r>
            <m:sSub>
              <m:e>
                <m:r>
                  <m:t>H</m:t>
                </m:r>
              </m:e>
              <m:sub>
                <m:r>
                  <m:t>e</m:t>
                </m:r>
              </m:sub>
            </m:sSub>
          </m:e>
        </m:d>
        <m:r>
          <m:rPr>
            <m:sty m:val="p"/>
          </m:rPr>
          <m:t>/</m:t>
        </m:r>
        <m:sSub>
          <m:e>
            <m:r>
              <m:t>H</m:t>
            </m:r>
          </m:e>
          <m:sub>
            <m:r>
              <m:t>e</m:t>
            </m:r>
          </m:sub>
        </m:sSub>
      </m:oMath>
    </w:p>
    <w:p>
      <w:pPr>
        <w:pStyle w:val="BodyText"/>
      </w:pPr>
      <w:r>
        <w:t xml:space="preserve">A continuación agregaremos las estimaciones de</w:t>
      </w:r>
      <w:r>
        <w:t xml:space="preserve"> </w:t>
      </w:r>
      <w:r>
        <w:rPr>
          <w:i/>
          <w:iCs/>
        </w:rPr>
        <w:t xml:space="preserve">F</w:t>
      </w:r>
      <w:r>
        <w:t xml:space="preserve"> </w:t>
      </w:r>
      <w:r>
        <w:t xml:space="preserve">para cada una de las muestras de genotipos obtenidas más arriba: una de ellas corresponde a muestreos realizados bajo el modelo de Hardy-Weinberg, y la otra a muestreos en los que las frecuencias esperadas están ajustadas asumiendo un valor de</w:t>
      </w:r>
      <w:r>
        <w:t xml:space="preserve"> </w:t>
      </w:r>
      <m:oMath>
        <m:r>
          <m:t>F</m:t>
        </m:r>
        <m:r>
          <m:rPr>
            <m:sty m:val="p"/>
          </m:rPr>
          <m:t>≠</m:t>
        </m:r>
        <m:r>
          <m:t>0</m:t>
        </m:r>
      </m:oMath>
      <w:r>
        <w:t xml:space="preserve">.</w:t>
      </w:r>
    </w:p>
    <w:p>
      <w:pPr>
        <w:pStyle w:val="SourceCode"/>
      </w:pPr>
      <w:r>
        <w:rPr>
          <w:rStyle w:val="CommentTok"/>
        </w:rPr>
        <w:t xml:space="preserve"># Añadimos los valores observados de F a cada matriz, y, en cada matriz, </w:t>
      </w:r>
      <w:r>
        <w:br/>
      </w:r>
      <w:r>
        <w:rPr>
          <w:rStyle w:val="CommentTok"/>
        </w:rPr>
        <w:t xml:space="preserve"># eliminamosla primera fila, que correspondía a los valores esperados por HW</w:t>
      </w:r>
      <w:r>
        <w:br/>
      </w:r>
      <w:r>
        <w:br/>
      </w:r>
      <w:r>
        <w:rPr>
          <w:rStyle w:val="NormalTok"/>
        </w:rPr>
        <w:t xml:space="preserve">  Resumen_y </w:t>
      </w:r>
      <w:r>
        <w:rPr>
          <w:rStyle w:val="OtherTok"/>
        </w:rPr>
        <w:t xml:space="preserve">=</w:t>
      </w:r>
      <w:r>
        <w:rPr>
          <w:rStyle w:val="NormalTok"/>
        </w:rPr>
        <w:t xml:space="preserve"> </w:t>
      </w:r>
      <w:r>
        <w:rPr>
          <w:rStyle w:val="FunctionTok"/>
        </w:rPr>
        <w:t xml:space="preserve">cbind</w:t>
      </w:r>
      <w:r>
        <w:rPr>
          <w:rStyle w:val="NormalTok"/>
        </w:rPr>
        <w:t xml:space="preserve"> (Resumen_y, (Resumen_y[</w:t>
      </w:r>
      <w:r>
        <w:rPr>
          <w:rStyle w:val="DecValTok"/>
        </w:rPr>
        <w:t xml:space="preserve">1</w:t>
      </w:r>
      <w:r>
        <w:rPr>
          <w:rStyle w:val="NormalTok"/>
        </w:rPr>
        <w:t xml:space="preserve">,</w:t>
      </w:r>
      <w:r>
        <w:rPr>
          <w:rStyle w:val="DecValTok"/>
        </w:rPr>
        <w:t xml:space="preserve">2</w:t>
      </w:r>
      <w:r>
        <w:rPr>
          <w:rStyle w:val="NormalTok"/>
        </w:rPr>
        <w:t xml:space="preserve">]</w:t>
      </w:r>
      <w:r>
        <w:rPr>
          <w:rStyle w:val="SpecialCharTok"/>
        </w:rPr>
        <w:t xml:space="preserve">-</w:t>
      </w:r>
      <w:r>
        <w:rPr>
          <w:rStyle w:val="NormalTok"/>
        </w:rPr>
        <w:t xml:space="preserve">Resumen_y[,</w:t>
      </w:r>
      <w:r>
        <w:rPr>
          <w:rStyle w:val="DecValTok"/>
        </w:rPr>
        <w:t xml:space="preserve">2</w:t>
      </w:r>
      <w:r>
        <w:rPr>
          <w:rStyle w:val="NormalTok"/>
        </w:rPr>
        <w:t xml:space="preserve">]) </w:t>
      </w:r>
      <w:r>
        <w:rPr>
          <w:rStyle w:val="SpecialCharTok"/>
        </w:rPr>
        <w:t xml:space="preserve">/</w:t>
      </w:r>
      <w:r>
        <w:rPr>
          <w:rStyle w:val="NormalTok"/>
        </w:rPr>
        <w:t xml:space="preserve"> Resumen_y[</w:t>
      </w:r>
      <w:r>
        <w:rPr>
          <w:rStyle w:val="DecValTok"/>
        </w:rPr>
        <w:t xml:space="preserve">1</w:t>
      </w:r>
      <w:r>
        <w:rPr>
          <w:rStyle w:val="NormalTok"/>
        </w:rPr>
        <w:t xml:space="preserve">,</w:t>
      </w:r>
      <w:r>
        <w:rPr>
          <w:rStyle w:val="DecValTok"/>
        </w:rPr>
        <w:t xml:space="preserve">2</w:t>
      </w:r>
      <w:r>
        <w:rPr>
          <w:rStyle w:val="NormalTok"/>
        </w:rPr>
        <w:t xml:space="preserve">])</w:t>
      </w:r>
      <w:r>
        <w:br/>
      </w:r>
      <w:r>
        <w:rPr>
          <w:rStyle w:val="NormalTok"/>
        </w:rPr>
        <w:t xml:space="preserve">  </w:t>
      </w:r>
      <w:r>
        <w:rPr>
          <w:rStyle w:val="FunctionTok"/>
        </w:rPr>
        <w:t xml:space="preserve">colnames</w:t>
      </w:r>
      <w:r>
        <w:rPr>
          <w:rStyle w:val="NormalTok"/>
        </w:rPr>
        <w:t xml:space="preserve">(Resumen_y)[</w:t>
      </w:r>
      <w:r>
        <w:rPr>
          <w:rStyle w:val="DecValTok"/>
        </w:rPr>
        <w:t xml:space="preserve">4</w:t>
      </w:r>
      <w:r>
        <w:rPr>
          <w:rStyle w:val="NormalTok"/>
        </w:rPr>
        <w:t xml:space="preserve">] </w:t>
      </w:r>
      <w:r>
        <w:rPr>
          <w:rStyle w:val="OtherTok"/>
        </w:rPr>
        <w:t xml:space="preserve">=</w:t>
      </w:r>
      <w:r>
        <w:rPr>
          <w:rStyle w:val="NormalTok"/>
        </w:rPr>
        <w:t xml:space="preserve"> </w:t>
      </w:r>
      <w:r>
        <w:rPr>
          <w:rStyle w:val="StringTok"/>
        </w:rPr>
        <w:t xml:space="preserve">"F_obs_HW"</w:t>
      </w:r>
      <w:r>
        <w:br/>
      </w:r>
      <w:r>
        <w:rPr>
          <w:rStyle w:val="NormalTok"/>
        </w:rPr>
        <w:t xml:space="preserve">  Resumen_y </w:t>
      </w:r>
      <w:r>
        <w:rPr>
          <w:rStyle w:val="OtherTok"/>
        </w:rPr>
        <w:t xml:space="preserve">=</w:t>
      </w:r>
      <w:r>
        <w:rPr>
          <w:rStyle w:val="NormalTok"/>
        </w:rPr>
        <w:t xml:space="preserve"> Resumen_y[</w:t>
      </w:r>
      <w:r>
        <w:rPr>
          <w:rStyle w:val="SpecialCharTok"/>
        </w:rPr>
        <w:t xml:space="preserve">-</w:t>
      </w:r>
      <w:r>
        <w:rPr>
          <w:rStyle w:val="DecValTok"/>
        </w:rPr>
        <w:t xml:space="preserve">1</w:t>
      </w:r>
      <w:r>
        <w:rPr>
          <w:rStyle w:val="NormalTok"/>
        </w:rPr>
        <w:t xml:space="preserve">,]</w:t>
      </w:r>
      <w:r>
        <w:br/>
      </w:r>
      <w:r>
        <w:br/>
      </w:r>
      <w:r>
        <w:rPr>
          <w:rStyle w:val="NormalTok"/>
        </w:rPr>
        <w:t xml:space="preserve">  Resumen_z </w:t>
      </w:r>
      <w:r>
        <w:rPr>
          <w:rStyle w:val="OtherTok"/>
        </w:rPr>
        <w:t xml:space="preserve">=</w:t>
      </w:r>
      <w:r>
        <w:rPr>
          <w:rStyle w:val="NormalTok"/>
        </w:rPr>
        <w:t xml:space="preserve"> </w:t>
      </w:r>
      <w:r>
        <w:rPr>
          <w:rStyle w:val="FunctionTok"/>
        </w:rPr>
        <w:t xml:space="preserve">cbind</w:t>
      </w:r>
      <w:r>
        <w:rPr>
          <w:rStyle w:val="NormalTok"/>
        </w:rPr>
        <w:t xml:space="preserve"> (Resumen_z, (Resumen_z[</w:t>
      </w:r>
      <w:r>
        <w:rPr>
          <w:rStyle w:val="DecValTok"/>
        </w:rPr>
        <w:t xml:space="preserve">1</w:t>
      </w:r>
      <w:r>
        <w:rPr>
          <w:rStyle w:val="NormalTok"/>
        </w:rPr>
        <w:t xml:space="preserve">,</w:t>
      </w:r>
      <w:r>
        <w:rPr>
          <w:rStyle w:val="DecValTok"/>
        </w:rPr>
        <w:t xml:space="preserve">2</w:t>
      </w:r>
      <w:r>
        <w:rPr>
          <w:rStyle w:val="NormalTok"/>
        </w:rPr>
        <w:t xml:space="preserve">]</w:t>
      </w:r>
      <w:r>
        <w:rPr>
          <w:rStyle w:val="SpecialCharTok"/>
        </w:rPr>
        <w:t xml:space="preserve">-</w:t>
      </w:r>
      <w:r>
        <w:rPr>
          <w:rStyle w:val="NormalTok"/>
        </w:rPr>
        <w:t xml:space="preserve">Resumen_z[,</w:t>
      </w:r>
      <w:r>
        <w:rPr>
          <w:rStyle w:val="DecValTok"/>
        </w:rPr>
        <w:t xml:space="preserve">2</w:t>
      </w:r>
      <w:r>
        <w:rPr>
          <w:rStyle w:val="NormalTok"/>
        </w:rPr>
        <w:t xml:space="preserve">]) </w:t>
      </w:r>
      <w:r>
        <w:rPr>
          <w:rStyle w:val="SpecialCharTok"/>
        </w:rPr>
        <w:t xml:space="preserve">/</w:t>
      </w:r>
      <w:r>
        <w:rPr>
          <w:rStyle w:val="NormalTok"/>
        </w:rPr>
        <w:t xml:space="preserve"> Resumen_z[</w:t>
      </w:r>
      <w:r>
        <w:rPr>
          <w:rStyle w:val="DecValTok"/>
        </w:rPr>
        <w:t xml:space="preserve">1</w:t>
      </w:r>
      <w:r>
        <w:rPr>
          <w:rStyle w:val="NormalTok"/>
        </w:rPr>
        <w:t xml:space="preserve">,</w:t>
      </w:r>
      <w:r>
        <w:rPr>
          <w:rStyle w:val="DecValTok"/>
        </w:rPr>
        <w:t xml:space="preserve">2</w:t>
      </w:r>
      <w:r>
        <w:rPr>
          <w:rStyle w:val="NormalTok"/>
        </w:rPr>
        <w:t xml:space="preserve">])</w:t>
      </w:r>
      <w:r>
        <w:br/>
      </w:r>
      <w:r>
        <w:rPr>
          <w:rStyle w:val="NormalTok"/>
        </w:rPr>
        <w:t xml:space="preserve">  </w:t>
      </w:r>
      <w:r>
        <w:rPr>
          <w:rStyle w:val="FunctionTok"/>
        </w:rPr>
        <w:t xml:space="preserve">colnames</w:t>
      </w:r>
      <w:r>
        <w:rPr>
          <w:rStyle w:val="NormalTok"/>
        </w:rPr>
        <w:t xml:space="preserve">(Resumen_z)[</w:t>
      </w:r>
      <w:r>
        <w:rPr>
          <w:rStyle w:val="DecValTok"/>
        </w:rPr>
        <w:t xml:space="preserve">4</w:t>
      </w:r>
      <w:r>
        <w:rPr>
          <w:rStyle w:val="NormalTok"/>
        </w:rPr>
        <w:t xml:space="preserve">] </w:t>
      </w:r>
      <w:r>
        <w:rPr>
          <w:rStyle w:val="OtherTok"/>
        </w:rPr>
        <w:t xml:space="preserve">=</w:t>
      </w:r>
      <w:r>
        <w:rPr>
          <w:rStyle w:val="NormalTok"/>
        </w:rPr>
        <w:t xml:space="preserve"> </w:t>
      </w:r>
      <w:r>
        <w:rPr>
          <w:rStyle w:val="StringTok"/>
        </w:rPr>
        <w:t xml:space="preserve">"F_obs_endocría"</w:t>
      </w:r>
      <w:r>
        <w:br/>
      </w:r>
      <w:r>
        <w:rPr>
          <w:rStyle w:val="NormalTok"/>
        </w:rPr>
        <w:t xml:space="preserve">  Resumen_z </w:t>
      </w:r>
      <w:r>
        <w:rPr>
          <w:rStyle w:val="OtherTok"/>
        </w:rPr>
        <w:t xml:space="preserve">=</w:t>
      </w:r>
      <w:r>
        <w:rPr>
          <w:rStyle w:val="NormalTok"/>
        </w:rPr>
        <w:t xml:space="preserve"> Resumen_z[</w:t>
      </w:r>
      <w:r>
        <w:rPr>
          <w:rStyle w:val="SpecialCharTok"/>
        </w:rPr>
        <w:t xml:space="preserve">-</w:t>
      </w:r>
      <w:r>
        <w:rPr>
          <w:rStyle w:val="DecValTok"/>
        </w:rPr>
        <w:t xml:space="preserve">1</w:t>
      </w:r>
      <w:r>
        <w:rPr>
          <w:rStyle w:val="NormalTok"/>
        </w:rPr>
        <w:t xml:space="preserve">,]</w:t>
      </w:r>
      <w:r>
        <w:br/>
      </w:r>
      <w:r>
        <w:rPr>
          <w:rStyle w:val="NormalTok"/>
        </w:rPr>
        <w:t xml:space="preserve">  </w:t>
      </w:r>
      <w:r>
        <w:br/>
      </w:r>
      <w:r>
        <w:rPr>
          <w:rStyle w:val="NormalTok"/>
        </w:rPr>
        <w:t xml:space="preserve">  </w:t>
      </w:r>
      <w:r>
        <w:br/>
      </w:r>
      <w:r>
        <w:rPr>
          <w:rStyle w:val="NormalTok"/>
        </w:rPr>
        <w:t xml:space="preserve">  </w:t>
      </w:r>
      <w:r>
        <w:br/>
      </w:r>
      <w:r>
        <w:rPr>
          <w:rStyle w:val="CommentTok"/>
        </w:rPr>
        <w:t xml:space="preserve"># Graficamos los valores de F observados sin y con endocría</w:t>
      </w:r>
      <w:r>
        <w:br/>
      </w:r>
      <w:r>
        <w:rPr>
          <w:rStyle w:val="NormalTok"/>
        </w:rPr>
        <w:t xml:space="preserve">  </w:t>
      </w:r>
      <w:r>
        <w:rPr>
          <w:rStyle w:val="FunctionTok"/>
        </w:rPr>
        <w:t xml:space="preserve">histogram</w:t>
      </w:r>
      <w:r>
        <w:rPr>
          <w:rStyle w:val="NormalTok"/>
        </w:rPr>
        <w:t xml:space="preserve">(Resumen_y[,</w:t>
      </w:r>
      <w:r>
        <w:rPr>
          <w:rStyle w:val="DecValTok"/>
        </w:rPr>
        <w:t xml:space="preserve">4</w:t>
      </w:r>
      <w:r>
        <w:rPr>
          <w:rStyle w:val="NormalTok"/>
        </w:rPr>
        <w:t xml:space="preserve">],</w:t>
      </w:r>
      <w:r>
        <w:br/>
      </w:r>
      <w:r>
        <w:rPr>
          <w:rStyle w:val="NormalTok"/>
        </w:rPr>
        <w:t xml:space="preserve">            </w:t>
      </w:r>
      <w:r>
        <w:rPr>
          <w:rStyle w:val="AttributeTok"/>
        </w:rPr>
        <w:t xml:space="preserve">xlab =</w:t>
      </w:r>
      <w:r>
        <w:rPr>
          <w:rStyle w:val="NormalTok"/>
        </w:rPr>
        <w:t xml:space="preserve"> </w:t>
      </w:r>
      <w:r>
        <w:rPr>
          <w:rStyle w:val="StringTok"/>
        </w:rPr>
        <w:t xml:space="preserve">"F_observado, HW"</w:t>
      </w:r>
      <w:r>
        <w:rPr>
          <w:rStyle w:val="NormalTok"/>
        </w:rPr>
        <w:t xml:space="preserve">,</w:t>
      </w:r>
      <w:r>
        <w:br/>
      </w:r>
      <w:r>
        <w:rPr>
          <w:rStyle w:val="NormalTok"/>
        </w:rPr>
        <w:t xml:space="preserve">            </w:t>
      </w:r>
      <w:r>
        <w:rPr>
          <w:rStyle w:val="AttributeTok"/>
        </w:rPr>
        <w:t xml:space="preserve">ylab =</w:t>
      </w:r>
      <w:r>
        <w:rPr>
          <w:rStyle w:val="NormalTok"/>
        </w:rPr>
        <w:t xml:space="preserve"> </w:t>
      </w:r>
      <w:r>
        <w:rPr>
          <w:rStyle w:val="StringTok"/>
        </w:rPr>
        <w:t xml:space="preserve">"frecuencia"</w:t>
      </w:r>
      <w:r>
        <w:rPr>
          <w:rStyle w:val="NormalTok"/>
        </w:rPr>
        <w:t xml:space="preserve">,</w:t>
      </w:r>
      <w:r>
        <w:br/>
      </w:r>
      <w:r>
        <w:rPr>
          <w:rStyle w:val="NormalTok"/>
        </w:rPr>
        <w:t xml:space="preserve">            </w:t>
      </w:r>
      <w:r>
        <w:rPr>
          <w:rStyle w:val="AttributeTok"/>
        </w:rPr>
        <w:t xml:space="preserve">main =</w:t>
      </w:r>
      <w:r>
        <w:rPr>
          <w:rStyle w:val="NormalTok"/>
        </w:rPr>
        <w:t xml:space="preserve"> </w:t>
      </w:r>
      <w:r>
        <w:rPr>
          <w:rStyle w:val="StringTok"/>
        </w:rPr>
        <w:t xml:space="preserve">""</w:t>
      </w:r>
      <w:r>
        <w:rPr>
          <w:rStyle w:val="NormalTok"/>
        </w:rPr>
        <w:t xml:space="preserve">,</w:t>
      </w:r>
      <w:r>
        <w:br/>
      </w:r>
      <w:r>
        <w:rPr>
          <w:rStyle w:val="NormalTok"/>
        </w:rPr>
        <w:t xml:space="preserve">            </w:t>
      </w:r>
      <w:r>
        <w:rPr>
          <w:rStyle w:val="AttributeTok"/>
        </w:rPr>
        <w:t xml:space="preserve">breaks =</w:t>
      </w:r>
      <w:r>
        <w:rPr>
          <w:rStyle w:val="NormalTok"/>
        </w:rPr>
        <w:t xml:space="preserve"> </w:t>
      </w:r>
      <w:r>
        <w:rPr>
          <w:rStyle w:val="FunctionTok"/>
        </w:rPr>
        <w:t xml:space="preserve">seq</w:t>
      </w:r>
      <w:r>
        <w:rPr>
          <w:rStyle w:val="NormalTok"/>
        </w:rPr>
        <w:t xml:space="preserve">(</w:t>
      </w:r>
      <w:r>
        <w:rPr>
          <w:rStyle w:val="AttributeTok"/>
        </w:rPr>
        <w:t xml:space="preserve">from =</w:t>
      </w:r>
      <w:r>
        <w:rPr>
          <w:rStyle w:val="NormalTok"/>
        </w:rPr>
        <w:t xml:space="preserve"> </w:t>
      </w:r>
      <w:r>
        <w:rPr>
          <w:rStyle w:val="SpecialCharTok"/>
        </w:rPr>
        <w:t xml:space="preserve">-</w:t>
      </w:r>
      <w:r>
        <w:rPr>
          <w:rStyle w:val="DecValTok"/>
        </w:rPr>
        <w:t xml:space="preserve">1</w:t>
      </w:r>
      <w:r>
        <w:rPr>
          <w:rStyle w:val="NormalTok"/>
        </w:rPr>
        <w:t xml:space="preserve">, </w:t>
      </w:r>
      <w:r>
        <w:rPr>
          <w:rStyle w:val="AttributeTok"/>
        </w:rPr>
        <w:t xml:space="preserve">to =</w:t>
      </w:r>
      <w:r>
        <w:rPr>
          <w:rStyle w:val="NormalTok"/>
        </w:rPr>
        <w:t xml:space="preserve"> </w:t>
      </w:r>
      <w:r>
        <w:rPr>
          <w:rStyle w:val="DecValTok"/>
        </w:rPr>
        <w:t xml:space="preserve">1</w:t>
      </w:r>
      <w:r>
        <w:rPr>
          <w:rStyle w:val="NormalTok"/>
        </w:rPr>
        <w:t xml:space="preserve">, </w:t>
      </w:r>
      <w:r>
        <w:rPr>
          <w:rStyle w:val="AttributeTok"/>
        </w:rPr>
        <w:t xml:space="preserve">by =</w:t>
      </w:r>
      <w:r>
        <w:rPr>
          <w:rStyle w:val="NormalTok"/>
        </w:rPr>
        <w:t xml:space="preserve"> </w:t>
      </w:r>
      <w:r>
        <w:rPr>
          <w:rStyle w:val="FloatTok"/>
        </w:rPr>
        <w:t xml:space="preserve">0.05</w:t>
      </w:r>
      <w:r>
        <w:rPr>
          <w:rStyle w:val="NormalTok"/>
        </w:rPr>
        <w:t xml:space="preserve">)</w:t>
      </w:r>
      <w:r>
        <w:br/>
      </w:r>
      <w:r>
        <w:rPr>
          <w:rStyle w:val="NormalTok"/>
        </w:rPr>
        <w:t xml:space="preserve">            ) </w:t>
      </w:r>
    </w:p>
    <w:p>
      <w:pPr>
        <w:pStyle w:val="FirstParagraph"/>
      </w:pPr>
      <w:r>
        <w:drawing>
          <wp:inline>
            <wp:extent cx="2772075" cy="2772075"/>
            <wp:effectExtent b="0" l="0" r="0" t="0"/>
            <wp:docPr descr="" title="" id="33" name="Picture"/>
            <a:graphic>
              <a:graphicData uri="http://schemas.openxmlformats.org/drawingml/2006/picture">
                <pic:pic>
                  <pic:nvPicPr>
                    <pic:cNvPr descr="3.-Equilibrio-HW-y-endocría-d_files/figure-docx/F_observado-1.png" id="34" name="Picture"/>
                    <pic:cNvPicPr>
                      <a:picLocks noChangeArrowheads="1" noChangeAspect="1"/>
                    </pic:cNvPicPr>
                  </pic:nvPicPr>
                  <pic:blipFill>
                    <a:blip r:embed="rId32"/>
                    <a:stretch>
                      <a:fillRect/>
                    </a:stretch>
                  </pic:blipFill>
                  <pic:spPr bwMode="auto">
                    <a:xfrm>
                      <a:off x="0" y="0"/>
                      <a:ext cx="2772075" cy="2772075"/>
                    </a:xfrm>
                    <a:prstGeom prst="rect">
                      <a:avLst/>
                    </a:prstGeom>
                    <a:noFill/>
                    <a:ln w="9525">
                      <a:noFill/>
                      <a:headEnd/>
                      <a:tailEnd/>
                    </a:ln>
                  </pic:spPr>
                </pic:pic>
              </a:graphicData>
            </a:graphic>
          </wp:inline>
        </w:drawing>
      </w:r>
    </w:p>
    <w:p>
      <w:pPr>
        <w:pStyle w:val="SourceCode"/>
      </w:pPr>
      <w:r>
        <w:rPr>
          <w:rStyle w:val="NormalTok"/>
        </w:rPr>
        <w:t xml:space="preserve">  </w:t>
      </w:r>
      <w:r>
        <w:rPr>
          <w:rStyle w:val="FunctionTok"/>
        </w:rPr>
        <w:t xml:space="preserve">histogram</w:t>
      </w:r>
      <w:r>
        <w:rPr>
          <w:rStyle w:val="NormalTok"/>
        </w:rPr>
        <w:t xml:space="preserve">(Resumen_z[,</w:t>
      </w:r>
      <w:r>
        <w:rPr>
          <w:rStyle w:val="DecValTok"/>
        </w:rPr>
        <w:t xml:space="preserve">4</w:t>
      </w:r>
      <w:r>
        <w:rPr>
          <w:rStyle w:val="NormalTok"/>
        </w:rPr>
        <w:t xml:space="preserve">],</w:t>
      </w:r>
      <w:r>
        <w:br/>
      </w:r>
      <w:r>
        <w:rPr>
          <w:rStyle w:val="NormalTok"/>
        </w:rPr>
        <w:t xml:space="preserve">         </w:t>
      </w:r>
      <w:r>
        <w:rPr>
          <w:rStyle w:val="AttributeTok"/>
        </w:rPr>
        <w:t xml:space="preserve">xlab =</w:t>
      </w:r>
      <w:r>
        <w:rPr>
          <w:rStyle w:val="NormalTok"/>
        </w:rPr>
        <w:t xml:space="preserve"> </w:t>
      </w:r>
      <w:r>
        <w:rPr>
          <w:rStyle w:val="StringTok"/>
        </w:rPr>
        <w:t xml:space="preserve">"F_observado, con endocría"</w:t>
      </w:r>
      <w:r>
        <w:rPr>
          <w:rStyle w:val="NormalTok"/>
        </w:rPr>
        <w:t xml:space="preserve">,</w:t>
      </w:r>
      <w:r>
        <w:br/>
      </w:r>
      <w:r>
        <w:rPr>
          <w:rStyle w:val="NormalTok"/>
        </w:rPr>
        <w:t xml:space="preserve">            </w:t>
      </w:r>
      <w:r>
        <w:rPr>
          <w:rStyle w:val="AttributeTok"/>
        </w:rPr>
        <w:t xml:space="preserve">ylab =</w:t>
      </w:r>
      <w:r>
        <w:rPr>
          <w:rStyle w:val="NormalTok"/>
        </w:rPr>
        <w:t xml:space="preserve"> </w:t>
      </w:r>
      <w:r>
        <w:rPr>
          <w:rStyle w:val="StringTok"/>
        </w:rPr>
        <w:t xml:space="preserve">"frecuencia"</w:t>
      </w:r>
      <w:r>
        <w:rPr>
          <w:rStyle w:val="NormalTok"/>
        </w:rPr>
        <w:t xml:space="preserve">,</w:t>
      </w:r>
      <w:r>
        <w:br/>
      </w:r>
      <w:r>
        <w:rPr>
          <w:rStyle w:val="NormalTok"/>
        </w:rPr>
        <w:t xml:space="preserve">            </w:t>
      </w:r>
      <w:r>
        <w:rPr>
          <w:rStyle w:val="AttributeTok"/>
        </w:rPr>
        <w:t xml:space="preserve">main =</w:t>
      </w:r>
      <w:r>
        <w:rPr>
          <w:rStyle w:val="NormalTok"/>
        </w:rPr>
        <w:t xml:space="preserve"> </w:t>
      </w:r>
      <w:r>
        <w:rPr>
          <w:rStyle w:val="StringTok"/>
        </w:rPr>
        <w:t xml:space="preserve">""</w:t>
      </w:r>
      <w:r>
        <w:rPr>
          <w:rStyle w:val="NormalTok"/>
        </w:rPr>
        <w:t xml:space="preserve">,</w:t>
      </w:r>
      <w:r>
        <w:br/>
      </w:r>
      <w:r>
        <w:rPr>
          <w:rStyle w:val="NormalTok"/>
        </w:rPr>
        <w:t xml:space="preserve">            </w:t>
      </w:r>
      <w:r>
        <w:rPr>
          <w:rStyle w:val="AttributeTok"/>
        </w:rPr>
        <w:t xml:space="preserve">breaks =</w:t>
      </w:r>
      <w:r>
        <w:rPr>
          <w:rStyle w:val="NormalTok"/>
        </w:rPr>
        <w:t xml:space="preserve"> </w:t>
      </w:r>
      <w:r>
        <w:rPr>
          <w:rStyle w:val="FunctionTok"/>
        </w:rPr>
        <w:t xml:space="preserve">seq</w:t>
      </w:r>
      <w:r>
        <w:rPr>
          <w:rStyle w:val="NormalTok"/>
        </w:rPr>
        <w:t xml:space="preserve">(</w:t>
      </w:r>
      <w:r>
        <w:rPr>
          <w:rStyle w:val="AttributeTok"/>
        </w:rPr>
        <w:t xml:space="preserve">from =</w:t>
      </w:r>
      <w:r>
        <w:rPr>
          <w:rStyle w:val="NormalTok"/>
        </w:rPr>
        <w:t xml:space="preserve"> </w:t>
      </w:r>
      <w:r>
        <w:rPr>
          <w:rStyle w:val="SpecialCharTok"/>
        </w:rPr>
        <w:t xml:space="preserve">-</w:t>
      </w:r>
      <w:r>
        <w:rPr>
          <w:rStyle w:val="DecValTok"/>
        </w:rPr>
        <w:t xml:space="preserve">1</w:t>
      </w:r>
      <w:r>
        <w:rPr>
          <w:rStyle w:val="NormalTok"/>
        </w:rPr>
        <w:t xml:space="preserve">, </w:t>
      </w:r>
      <w:r>
        <w:rPr>
          <w:rStyle w:val="AttributeTok"/>
        </w:rPr>
        <w:t xml:space="preserve">to =</w:t>
      </w:r>
      <w:r>
        <w:rPr>
          <w:rStyle w:val="NormalTok"/>
        </w:rPr>
        <w:t xml:space="preserve"> </w:t>
      </w:r>
      <w:r>
        <w:rPr>
          <w:rStyle w:val="DecValTok"/>
        </w:rPr>
        <w:t xml:space="preserve">1</w:t>
      </w:r>
      <w:r>
        <w:rPr>
          <w:rStyle w:val="NormalTok"/>
        </w:rPr>
        <w:t xml:space="preserve">, </w:t>
      </w:r>
      <w:r>
        <w:rPr>
          <w:rStyle w:val="AttributeTok"/>
        </w:rPr>
        <w:t xml:space="preserve">by =</w:t>
      </w:r>
      <w:r>
        <w:rPr>
          <w:rStyle w:val="NormalTok"/>
        </w:rPr>
        <w:t xml:space="preserve"> </w:t>
      </w:r>
      <w:r>
        <w:rPr>
          <w:rStyle w:val="FloatTok"/>
        </w:rPr>
        <w:t xml:space="preserve">0.05</w:t>
      </w:r>
      <w:r>
        <w:rPr>
          <w:rStyle w:val="NormalTok"/>
        </w:rPr>
        <w:t xml:space="preserve">)</w:t>
      </w:r>
      <w:r>
        <w:br/>
      </w:r>
      <w:r>
        <w:rPr>
          <w:rStyle w:val="NormalTok"/>
        </w:rPr>
        <w:t xml:space="preserve">            )</w:t>
      </w:r>
    </w:p>
    <w:p>
      <w:pPr>
        <w:pStyle w:val="FirstParagraph"/>
      </w:pPr>
      <w:r>
        <w:drawing>
          <wp:inline>
            <wp:extent cx="2772075" cy="2772075"/>
            <wp:effectExtent b="0" l="0" r="0" t="0"/>
            <wp:docPr descr="" title="" id="36" name="Picture"/>
            <a:graphic>
              <a:graphicData uri="http://schemas.openxmlformats.org/drawingml/2006/picture">
                <pic:pic>
                  <pic:nvPicPr>
                    <pic:cNvPr descr="3.-Equilibrio-HW-y-endocría-d_files/figure-docx/F_observado-2.png" id="37" name="Picture"/>
                    <pic:cNvPicPr>
                      <a:picLocks noChangeArrowheads="1" noChangeAspect="1"/>
                    </pic:cNvPicPr>
                  </pic:nvPicPr>
                  <pic:blipFill>
                    <a:blip r:embed="rId35"/>
                    <a:stretch>
                      <a:fillRect/>
                    </a:stretch>
                  </pic:blipFill>
                  <pic:spPr bwMode="auto">
                    <a:xfrm>
                      <a:off x="0" y="0"/>
                      <a:ext cx="2772075" cy="2772075"/>
                    </a:xfrm>
                    <a:prstGeom prst="rect">
                      <a:avLst/>
                    </a:prstGeom>
                    <a:noFill/>
                    <a:ln w="9525">
                      <a:noFill/>
                      <a:headEnd/>
                      <a:tailEnd/>
                    </a:ln>
                  </pic:spPr>
                </pic:pic>
              </a:graphicData>
            </a:graphic>
          </wp:inline>
        </w:drawing>
      </w:r>
    </w:p>
    <w:p>
      <w:pPr>
        <w:pStyle w:val="BodyText"/>
      </w:pPr>
      <w:r>
        <w:t xml:space="preserve">Observamos, naturalmente, variación al azar en los valores observados de</w:t>
      </w:r>
      <w:r>
        <w:t xml:space="preserve"> </w:t>
      </w:r>
      <w:r>
        <w:rPr>
          <w:i/>
          <w:iCs/>
        </w:rPr>
        <w:t xml:space="preserve">F</w:t>
      </w:r>
      <w:r>
        <w:t xml:space="preserve"> </w:t>
      </w:r>
      <w:r>
        <w:t xml:space="preserve">en cada realización, tanto en aquellas obtenidas por muestreo en base al modelo de Hardy-Weinberg (</w:t>
      </w:r>
      <w:r>
        <w:rPr>
          <w:i/>
          <w:iCs/>
        </w:rPr>
        <w:t xml:space="preserve">F = 0</w:t>
      </w:r>
      <w:r>
        <w:t xml:space="preserve">)como en las realizadas con un coficente de endocría</w:t>
      </w:r>
      <w:r>
        <w:t xml:space="preserve"> </w:t>
      </w:r>
      <m:oMath>
        <m:r>
          <m:t>F</m:t>
        </m:r>
        <m:r>
          <m:rPr>
            <m:sty m:val="p"/>
          </m:rPr>
          <m:t>≠</m:t>
        </m:r>
        <m:r>
          <m:t>0</m:t>
        </m:r>
      </m:oMath>
      <w:r>
        <w:t xml:space="preserve">.</w:t>
      </w:r>
    </w:p>
    <w:p>
      <w:pPr>
        <w:pStyle w:val="BodyText"/>
      </w:pPr>
      <w:r>
        <w:t xml:space="preserve">Sin embargo, las realizaciones en el primer caso varían en torno a cero, mientras que las segundas varían en torno al valor de</w:t>
      </w:r>
      <w:r>
        <w:t xml:space="preserve"> </w:t>
      </w:r>
      <w:r>
        <w:rPr>
          <w:i/>
          <w:iCs/>
        </w:rPr>
        <w:t xml:space="preserve">F</w:t>
      </w:r>
      <w:r>
        <w:t xml:space="preserve"> </w:t>
      </w:r>
      <w:r>
        <w:t xml:space="preserve">elegido para la simulación correspondiente. Notamos también, de paso, dos cuestiones más:</w:t>
      </w:r>
    </w:p>
    <w:p>
      <w:pPr>
        <w:numPr>
          <w:ilvl w:val="0"/>
          <w:numId w:val="1003"/>
        </w:numPr>
      </w:pPr>
      <w:r>
        <w:t xml:space="preserve">Focalizarnos en</w:t>
      </w:r>
      <w:r>
        <w:t xml:space="preserve"> </w:t>
      </w:r>
      <w:r>
        <w:rPr>
          <w:i/>
          <w:iCs/>
        </w:rPr>
        <w:t xml:space="preserve">F</w:t>
      </w:r>
      <w:r>
        <w:t xml:space="preserve"> </w:t>
      </w:r>
      <w:r>
        <w:t xml:space="preserve">permite visualizar los apartamientos de lo esperado de manera eficiente, sintetizando en un único valor una característica importante del régimen de apareamientos.</w:t>
      </w:r>
    </w:p>
    <w:p>
      <w:pPr>
        <w:numPr>
          <w:ilvl w:val="0"/>
          <w:numId w:val="1003"/>
        </w:numPr>
      </w:pPr>
      <w:r>
        <w:t xml:space="preserve">Al mismo tiempo,</w:t>
      </w:r>
      <w:r>
        <w:t xml:space="preserve"> </w:t>
      </w:r>
      <w:r>
        <w:rPr>
          <w:i/>
          <w:iCs/>
        </w:rPr>
        <w:t xml:space="preserve">F</w:t>
      </w:r>
      <w:r>
        <w:t xml:space="preserve"> </w:t>
      </w:r>
      <w:r>
        <w:t xml:space="preserve">es la diferencia entre frecuencias esperadas y observadas de heterocigotas, normalizada al dividir dicha diferencia por la frecuencia esperada.</w:t>
      </w:r>
      <w:r>
        <w:t xml:space="preserve"> </w:t>
      </w:r>
      <w:r>
        <w:rPr>
          <w:i/>
          <w:iCs/>
        </w:rPr>
        <w:t xml:space="preserve">F = 0.1</w:t>
      </w:r>
      <w:r>
        <w:t xml:space="preserve"> </w:t>
      </w:r>
      <w:r>
        <w:t xml:space="preserve">indica un 10% de déficit de heterocigotas, independientemente de si la frecuencia esperada es 5%, 50% o 70%. Los valores de</w:t>
      </w:r>
      <w:r>
        <w:t xml:space="preserve"> </w:t>
      </w:r>
      <w:r>
        <w:rPr>
          <w:i/>
          <w:iCs/>
        </w:rPr>
        <w:t xml:space="preserve">F</w:t>
      </w:r>
      <w:r>
        <w:t xml:space="preserve"> </w:t>
      </w:r>
      <w:r>
        <w:t xml:space="preserve">son comparables entre genes, aunque estos varíen en número de clases alélicas y frecuencias asociadas.</w:t>
      </w:r>
    </w:p>
    <w:p>
      <w:pPr>
        <w:pStyle w:val="FirstParagraph"/>
      </w:pPr>
      <w:r>
        <w:rPr>
          <w:b/>
          <w:bCs/>
        </w:rPr>
        <w:t xml:space="preserve">Breve nota sobre la prueba de</w:t>
      </w:r>
      <w:r>
        <w:t xml:space="preserve"> </w:t>
      </w:r>
      <m:oMath>
        <m:sSup>
          <m:e>
            <m:r>
              <m:t>χ</m:t>
            </m:r>
          </m:e>
          <m:sup>
            <m:r>
              <m:t>2</m:t>
            </m:r>
          </m:sup>
        </m:sSup>
      </m:oMath>
    </w:p>
    <w:p>
      <w:pPr>
        <w:pStyle w:val="BodyText"/>
      </w:pPr>
      <w:r>
        <w:t xml:space="preserve">Este tema forma parte de los cursos generales de genética y no se trata aquí sino muy brevemente. Específicamente, interesa señalar que esta prueba está disponible en R bajo la función</w:t>
      </w:r>
      <w:r>
        <w:t xml:space="preserve"> </w:t>
      </w:r>
      <w:r>
        <w:rPr>
          <w:i/>
          <w:iCs/>
        </w:rPr>
        <w:t xml:space="preserve">chisq.test</w:t>
      </w:r>
      <w:r>
        <w:t xml:space="preserve">. Consideremos, por ejemplo, la siguiente muestra de 250 genotipos:</w:t>
      </w:r>
    </w:p>
    <w:p>
      <w:pPr>
        <w:pStyle w:val="BodyText"/>
      </w:pPr>
      <m:oMath>
        <m:r>
          <m:t>f</m:t>
        </m:r>
        <m:r>
          <m:t>r</m:t>
        </m:r>
        <m:r>
          <m:t>e</m:t>
        </m:r>
        <m:r>
          <m:t>c</m:t>
        </m:r>
        <m:r>
          <m:rPr>
            <m:sty m:val="p"/>
          </m:rPr>
          <m:t>.</m:t>
        </m:r>
        <m:d>
          <m:dPr>
            <m:begChr m:val="("/>
            <m:endChr m:val=")"/>
            <m:sepChr m:val=""/>
            <m:grow/>
          </m:dPr>
          <m:e>
            <m:sSub>
              <m:e>
                <m:r>
                  <m:t>A</m:t>
                </m:r>
              </m:e>
              <m:sub>
                <m:r>
                  <m:t>1</m:t>
                </m:r>
              </m:sub>
            </m:sSub>
            <m:sSub>
              <m:e>
                <m:r>
                  <m:t>A</m:t>
                </m:r>
              </m:e>
              <m:sub>
                <m:r>
                  <m:t>1</m:t>
                </m:r>
              </m:sub>
            </m:sSub>
          </m:e>
        </m:d>
        <m:r>
          <m:rPr>
            <m:sty m:val="p"/>
          </m:rPr>
          <m:t>=</m:t>
        </m:r>
        <m:r>
          <m:t>35</m:t>
        </m:r>
      </m:oMath>
    </w:p>
    <w:p>
      <w:pPr>
        <w:pStyle w:val="BodyText"/>
      </w:pPr>
      <m:oMath>
        <m:r>
          <m:t>f</m:t>
        </m:r>
        <m:r>
          <m:t>r</m:t>
        </m:r>
        <m:r>
          <m:t>e</m:t>
        </m:r>
        <m:r>
          <m:t>c</m:t>
        </m:r>
        <m:r>
          <m:rPr>
            <m:sty m:val="p"/>
          </m:rPr>
          <m:t>.</m:t>
        </m:r>
        <m:d>
          <m:dPr>
            <m:begChr m:val="("/>
            <m:endChr m:val=")"/>
            <m:sepChr m:val=""/>
            <m:grow/>
          </m:dPr>
          <m:e>
            <m:sSub>
              <m:e>
                <m:r>
                  <m:t>A</m:t>
                </m:r>
              </m:e>
              <m:sub>
                <m:r>
                  <m:t>1</m:t>
                </m:r>
              </m:sub>
            </m:sSub>
            <m:sSub>
              <m:e>
                <m:r>
                  <m:t>A</m:t>
                </m:r>
              </m:e>
              <m:sub>
                <m:r>
                  <m:t>2</m:t>
                </m:r>
              </m:sub>
            </m:sSub>
          </m:e>
        </m:d>
        <m:r>
          <m:rPr>
            <m:sty m:val="p"/>
          </m:rPr>
          <m:t>=</m:t>
        </m:r>
        <m:r>
          <m:t>95</m:t>
        </m:r>
      </m:oMath>
    </w:p>
    <w:p>
      <w:pPr>
        <w:pStyle w:val="BodyText"/>
      </w:pPr>
      <m:oMath>
        <m:r>
          <m:t>f</m:t>
        </m:r>
        <m:r>
          <m:t>r</m:t>
        </m:r>
        <m:r>
          <m:t>e</m:t>
        </m:r>
        <m:r>
          <m:t>c</m:t>
        </m:r>
        <m:r>
          <m:rPr>
            <m:sty m:val="p"/>
          </m:rPr>
          <m:t>.</m:t>
        </m:r>
        <m:d>
          <m:dPr>
            <m:begChr m:val="("/>
            <m:endChr m:val=")"/>
            <m:sepChr m:val=""/>
            <m:grow/>
          </m:dPr>
          <m:e>
            <m:sSub>
              <m:e>
                <m:r>
                  <m:t>A</m:t>
                </m:r>
              </m:e>
              <m:sub>
                <m:r>
                  <m:t>2</m:t>
                </m:r>
              </m:sub>
            </m:sSub>
            <m:sSub>
              <m:e>
                <m:r>
                  <m:t>A</m:t>
                </m:r>
              </m:e>
              <m:sub>
                <m:r>
                  <m:t>2</m:t>
                </m:r>
              </m:sub>
            </m:sSub>
          </m:e>
        </m:d>
        <m:r>
          <m:rPr>
            <m:sty m:val="p"/>
          </m:rPr>
          <m:t>=</m:t>
        </m:r>
        <m:r>
          <m:t>120</m:t>
        </m:r>
      </m:oMath>
    </w:p>
    <w:p>
      <w:pPr>
        <w:pStyle w:val="BodyText"/>
      </w:pPr>
      <w:r>
        <w:t xml:space="preserve">Nos interesa saber si esta nueva muestra (tomada tal vez en una nueva área de estudio) es compatible con frecuencias alélicas previamente determinadas (por ejemplo, en estudios anteriores), según las cuales $ p = f(A_1) = 0.3$.</w:t>
      </w:r>
    </w:p>
    <w:p>
      <w:pPr>
        <w:pStyle w:val="SourceCode"/>
      </w:pPr>
      <w:r>
        <w:rPr>
          <w:rStyle w:val="CommentTok"/>
        </w:rPr>
        <w:t xml:space="preserve"># Especificamos las frecuencias genotípicas de la muestra, así como las esperadas por HW</w:t>
      </w:r>
      <w:r>
        <w:br/>
      </w:r>
      <w:r>
        <w:rPr>
          <w:rStyle w:val="NormalTok"/>
        </w:rPr>
        <w:t xml:space="preserve">    Muestra_4   </w:t>
      </w:r>
      <w:r>
        <w:rPr>
          <w:rStyle w:val="OtherTok"/>
        </w:rPr>
        <w:t xml:space="preserve">=</w:t>
      </w:r>
      <w:r>
        <w:rPr>
          <w:rStyle w:val="NormalTok"/>
        </w:rPr>
        <w:t xml:space="preserve"> </w:t>
      </w:r>
      <w:r>
        <w:rPr>
          <w:rStyle w:val="FunctionTok"/>
        </w:rPr>
        <w:t xml:space="preserve">c</w:t>
      </w:r>
      <w:r>
        <w:rPr>
          <w:rStyle w:val="NormalTok"/>
        </w:rPr>
        <w:t xml:space="preserve">(</w:t>
      </w:r>
      <w:r>
        <w:rPr>
          <w:rStyle w:val="DecValTok"/>
        </w:rPr>
        <w:t xml:space="preserve">35</w:t>
      </w:r>
      <w:r>
        <w:rPr>
          <w:rStyle w:val="NormalTok"/>
        </w:rPr>
        <w:t xml:space="preserve">, </w:t>
      </w:r>
      <w:r>
        <w:rPr>
          <w:rStyle w:val="DecValTok"/>
        </w:rPr>
        <w:t xml:space="preserve">95</w:t>
      </w:r>
      <w:r>
        <w:rPr>
          <w:rStyle w:val="NormalTok"/>
        </w:rPr>
        <w:t xml:space="preserve">, </w:t>
      </w:r>
      <w:r>
        <w:rPr>
          <w:rStyle w:val="DecValTok"/>
        </w:rPr>
        <w:t xml:space="preserve">120</w:t>
      </w:r>
      <w:r>
        <w:rPr>
          <w:rStyle w:val="NormalTok"/>
        </w:rPr>
        <w:t xml:space="preserve">)</w:t>
      </w:r>
      <w:r>
        <w:br/>
      </w:r>
      <w:r>
        <w:rPr>
          <w:rStyle w:val="NormalTok"/>
        </w:rPr>
        <w:t xml:space="preserve">    Esperadas_relativas_test </w:t>
      </w:r>
      <w:r>
        <w:rPr>
          <w:rStyle w:val="OtherTok"/>
        </w:rPr>
        <w:t xml:space="preserve">=</w:t>
      </w:r>
      <w:r>
        <w:rPr>
          <w:rStyle w:val="NormalTok"/>
        </w:rPr>
        <w:t xml:space="preserve"> </w:t>
      </w:r>
      <w:r>
        <w:rPr>
          <w:rStyle w:val="FunctionTok"/>
        </w:rPr>
        <w:t xml:space="preserve">c</w:t>
      </w:r>
      <w:r>
        <w:rPr>
          <w:rStyle w:val="NormalTok"/>
        </w:rPr>
        <w:t xml:space="preserve">(.</w:t>
      </w:r>
      <w:r>
        <w:rPr>
          <w:rStyle w:val="DecValTok"/>
        </w:rPr>
        <w:t xml:space="preserve">3</w:t>
      </w:r>
      <w:r>
        <w:rPr>
          <w:rStyle w:val="SpecialCharTok"/>
        </w:rPr>
        <w:t xml:space="preserve">*</w:t>
      </w:r>
      <w:r>
        <w:rPr>
          <w:rStyle w:val="NormalTok"/>
        </w:rPr>
        <w:t xml:space="preserve">.</w:t>
      </w:r>
      <w:r>
        <w:rPr>
          <w:rStyle w:val="DecValTok"/>
        </w:rPr>
        <w:t xml:space="preserve">3</w:t>
      </w:r>
      <w:r>
        <w:rPr>
          <w:rStyle w:val="NormalTok"/>
        </w:rPr>
        <w:t xml:space="preserve">, </w:t>
      </w:r>
      <w:r>
        <w:rPr>
          <w:rStyle w:val="DecValTok"/>
        </w:rPr>
        <w:t xml:space="preserve">2</w:t>
      </w:r>
      <w:r>
        <w:rPr>
          <w:rStyle w:val="SpecialCharTok"/>
        </w:rPr>
        <w:t xml:space="preserve">*</w:t>
      </w:r>
      <w:r>
        <w:rPr>
          <w:rStyle w:val="NormalTok"/>
        </w:rPr>
        <w:t xml:space="preserve">.</w:t>
      </w:r>
      <w:r>
        <w:rPr>
          <w:rStyle w:val="DecValTok"/>
        </w:rPr>
        <w:t xml:space="preserve">3</w:t>
      </w:r>
      <w:r>
        <w:rPr>
          <w:rStyle w:val="SpecialCharTok"/>
        </w:rPr>
        <w:t xml:space="preserve">*</w:t>
      </w:r>
      <w:r>
        <w:rPr>
          <w:rStyle w:val="NormalTok"/>
        </w:rPr>
        <w:t xml:space="preserve">.</w:t>
      </w:r>
      <w:r>
        <w:rPr>
          <w:rStyle w:val="DecValTok"/>
        </w:rPr>
        <w:t xml:space="preserve">7</w:t>
      </w:r>
      <w:r>
        <w:rPr>
          <w:rStyle w:val="NormalTok"/>
        </w:rPr>
        <w:t xml:space="preserve">, .</w:t>
      </w:r>
      <w:r>
        <w:rPr>
          <w:rStyle w:val="DecValTok"/>
        </w:rPr>
        <w:t xml:space="preserve">7</w:t>
      </w:r>
      <w:r>
        <w:rPr>
          <w:rStyle w:val="SpecialCharTok"/>
        </w:rPr>
        <w:t xml:space="preserve">*</w:t>
      </w:r>
      <w:r>
        <w:rPr>
          <w:rStyle w:val="NormalTok"/>
        </w:rPr>
        <w:t xml:space="preserve">.</w:t>
      </w:r>
      <w:r>
        <w:rPr>
          <w:rStyle w:val="DecValTok"/>
        </w:rPr>
        <w:t xml:space="preserve">7</w:t>
      </w:r>
      <w:r>
        <w:rPr>
          <w:rStyle w:val="NormalTok"/>
        </w:rPr>
        <w:t xml:space="preserve">) </w:t>
      </w:r>
      <w:r>
        <w:rPr>
          <w:rStyle w:val="CommentTok"/>
        </w:rPr>
        <w:t xml:space="preserve"># frecuencias relativas esperadas</w:t>
      </w:r>
      <w:r>
        <w:br/>
      </w:r>
      <w:r>
        <w:rPr>
          <w:rStyle w:val="NormalTok"/>
        </w:rPr>
        <w:t xml:space="preserve"> </w:t>
      </w:r>
      <w:r>
        <w:br/>
      </w:r>
      <w:r>
        <w:rPr>
          <w:rStyle w:val="CommentTok"/>
        </w:rPr>
        <w:t xml:space="preserve"># Aplicamos la prueba de chi cuadrado en dos versiones:</w:t>
      </w:r>
      <w:r>
        <w:br/>
      </w:r>
      <w:r>
        <w:rPr>
          <w:rStyle w:val="NormalTok"/>
        </w:rPr>
        <w:t xml:space="preserve">  </w:t>
      </w:r>
      <w:r>
        <w:rPr>
          <w:rStyle w:val="CommentTok"/>
        </w:rPr>
        <w:t xml:space="preserve"># 1. la prueba tradicional, en la que el p-valor se obtiene de la distribución chi cuadrado bajo la hipótesis nula</w:t>
      </w:r>
      <w:r>
        <w:br/>
      </w:r>
      <w:r>
        <w:rPr>
          <w:rStyle w:val="NormalTok"/>
        </w:rPr>
        <w:t xml:space="preserve">    </w:t>
      </w:r>
      <w:r>
        <w:rPr>
          <w:rStyle w:val="FunctionTok"/>
        </w:rPr>
        <w:t xml:space="preserve">chisq.test</w:t>
      </w:r>
      <w:r>
        <w:rPr>
          <w:rStyle w:val="NormalTok"/>
        </w:rPr>
        <w:t xml:space="preserve">(Muestra_4, </w:t>
      </w:r>
      <w:r>
        <w:rPr>
          <w:rStyle w:val="AttributeTok"/>
        </w:rPr>
        <w:t xml:space="preserve">p =</w:t>
      </w:r>
      <w:r>
        <w:rPr>
          <w:rStyle w:val="NormalTok"/>
        </w:rPr>
        <w:t xml:space="preserve"> Esperadas_relativas_test)</w:t>
      </w:r>
    </w:p>
    <w:p>
      <w:pPr>
        <w:pStyle w:val="SourceCode"/>
      </w:pPr>
      <w:r>
        <w:rPr>
          <w:rStyle w:val="VerbatimChar"/>
        </w:rPr>
        <w:t xml:space="preserve">## </w:t>
      </w:r>
      <w:r>
        <w:br/>
      </w:r>
      <w:r>
        <w:rPr>
          <w:rStyle w:val="VerbatimChar"/>
        </w:rPr>
        <w:t xml:space="preserve">##  Chi-squared test for given probabilities</w:t>
      </w:r>
      <w:r>
        <w:br/>
      </w:r>
      <w:r>
        <w:rPr>
          <w:rStyle w:val="VerbatimChar"/>
        </w:rPr>
        <w:t xml:space="preserve">## </w:t>
      </w:r>
      <w:r>
        <w:br/>
      </w:r>
      <w:r>
        <w:rPr>
          <w:rStyle w:val="VerbatimChar"/>
        </w:rPr>
        <w:t xml:space="preserve">## data:  Muestra_4</w:t>
      </w:r>
      <w:r>
        <w:br/>
      </w:r>
      <w:r>
        <w:rPr>
          <w:rStyle w:val="VerbatimChar"/>
        </w:rPr>
        <w:t xml:space="preserve">## X-squared = 7.9478, df = 2, p-value = 0.0188</w:t>
      </w:r>
    </w:p>
    <w:p>
      <w:pPr>
        <w:pStyle w:val="SourceCode"/>
      </w:pPr>
      <w:r>
        <w:rPr>
          <w:rStyle w:val="NormalTok"/>
        </w:rPr>
        <w:t xml:space="preserve">  </w:t>
      </w:r>
      <w:r>
        <w:rPr>
          <w:rStyle w:val="CommentTok"/>
        </w:rPr>
        <w:t xml:space="preserve"># 2. la prueba comparando el valor observado del estadístico con</w:t>
      </w:r>
      <w:r>
        <w:br/>
      </w:r>
      <w:r>
        <w:rPr>
          <w:rStyle w:val="NormalTok"/>
        </w:rPr>
        <w:t xml:space="preserve">  </w:t>
      </w:r>
      <w:r>
        <w:rPr>
          <w:rStyle w:val="CommentTok"/>
        </w:rPr>
        <w:t xml:space="preserve"># una simulación de B = 2000 réplicas bajo la hipótesis nula</w:t>
      </w:r>
      <w:r>
        <w:br/>
      </w:r>
      <w:r>
        <w:rPr>
          <w:rStyle w:val="NormalTok"/>
        </w:rPr>
        <w:t xml:space="preserve">  </w:t>
      </w:r>
      <w:r>
        <w:rPr>
          <w:rStyle w:val="CommentTok"/>
        </w:rPr>
        <w:t xml:space="preserve"># En otras palabras, para cada una de las 2000 réplicas, se muestrean 250 genotipos bajo H0 y se calcula chi cuadrado;</w:t>
      </w:r>
      <w:r>
        <w:br/>
      </w:r>
      <w:r>
        <w:rPr>
          <w:rStyle w:val="NormalTok"/>
        </w:rPr>
        <w:t xml:space="preserve">  </w:t>
      </w:r>
      <w:r>
        <w:rPr>
          <w:rStyle w:val="CommentTok"/>
        </w:rPr>
        <w:t xml:space="preserve"># se compara el valor observado en la muestra empírica con la distribución de los valores obtenidos en las simulaciones.</w:t>
      </w:r>
      <w:r>
        <w:br/>
      </w:r>
      <w:r>
        <w:rPr>
          <w:rStyle w:val="NormalTok"/>
        </w:rPr>
        <w:t xml:space="preserve">    </w:t>
      </w:r>
      <w:r>
        <w:rPr>
          <w:rStyle w:val="FunctionTok"/>
        </w:rPr>
        <w:t xml:space="preserve">chisq.test</w:t>
      </w:r>
      <w:r>
        <w:rPr>
          <w:rStyle w:val="NormalTok"/>
        </w:rPr>
        <w:t xml:space="preserve">(Muestra_4, </w:t>
      </w:r>
      <w:r>
        <w:rPr>
          <w:rStyle w:val="AttributeTok"/>
        </w:rPr>
        <w:t xml:space="preserve">p =</w:t>
      </w:r>
      <w:r>
        <w:rPr>
          <w:rStyle w:val="NormalTok"/>
        </w:rPr>
        <w:t xml:space="preserve"> Esperadas_relativas_test,</w:t>
      </w:r>
      <w:r>
        <w:br/>
      </w:r>
      <w:r>
        <w:rPr>
          <w:rStyle w:val="NormalTok"/>
        </w:rPr>
        <w:t xml:space="preserve">            </w:t>
      </w:r>
      <w:r>
        <w:rPr>
          <w:rStyle w:val="AttributeTok"/>
        </w:rPr>
        <w:t xml:space="preserve">simulate.p.value =</w:t>
      </w:r>
      <w:r>
        <w:rPr>
          <w:rStyle w:val="NormalTok"/>
        </w:rPr>
        <w:t xml:space="preserve"> </w:t>
      </w:r>
      <w:r>
        <w:rPr>
          <w:rStyle w:val="ConstantTok"/>
        </w:rPr>
        <w:t xml:space="preserve">TRUE</w:t>
      </w:r>
      <w:r>
        <w:rPr>
          <w:rStyle w:val="NormalTok"/>
        </w:rPr>
        <w:t xml:space="preserve">, </w:t>
      </w:r>
      <w:r>
        <w:rPr>
          <w:rStyle w:val="AttributeTok"/>
        </w:rPr>
        <w:t xml:space="preserve">B =</w:t>
      </w:r>
      <w:r>
        <w:rPr>
          <w:rStyle w:val="NormalTok"/>
        </w:rPr>
        <w:t xml:space="preserve"> </w:t>
      </w:r>
      <w:r>
        <w:rPr>
          <w:rStyle w:val="DecValTok"/>
        </w:rPr>
        <w:t xml:space="preserve">2000</w:t>
      </w:r>
      <w:r>
        <w:rPr>
          <w:rStyle w:val="NormalTok"/>
        </w:rPr>
        <w:t xml:space="preserve">)</w:t>
      </w:r>
    </w:p>
    <w:p>
      <w:pPr>
        <w:pStyle w:val="SourceCode"/>
      </w:pPr>
      <w:r>
        <w:rPr>
          <w:rStyle w:val="VerbatimChar"/>
        </w:rPr>
        <w:t xml:space="preserve">## </w:t>
      </w:r>
      <w:r>
        <w:br/>
      </w:r>
      <w:r>
        <w:rPr>
          <w:rStyle w:val="VerbatimChar"/>
        </w:rPr>
        <w:t xml:space="preserve">##  Chi-squared test for given probabilities with simulated p-value (based</w:t>
      </w:r>
      <w:r>
        <w:br/>
      </w:r>
      <w:r>
        <w:rPr>
          <w:rStyle w:val="VerbatimChar"/>
        </w:rPr>
        <w:t xml:space="preserve">##  on 2000 replicates)</w:t>
      </w:r>
      <w:r>
        <w:br/>
      </w:r>
      <w:r>
        <w:rPr>
          <w:rStyle w:val="VerbatimChar"/>
        </w:rPr>
        <w:t xml:space="preserve">## </w:t>
      </w:r>
      <w:r>
        <w:br/>
      </w:r>
      <w:r>
        <w:rPr>
          <w:rStyle w:val="VerbatimChar"/>
        </w:rPr>
        <w:t xml:space="preserve">## data:  Muestra_4</w:t>
      </w:r>
      <w:r>
        <w:br/>
      </w:r>
      <w:r>
        <w:rPr>
          <w:rStyle w:val="VerbatimChar"/>
        </w:rPr>
        <w:t xml:space="preserve">## X-squared = 7.9478, df = NA, p-value = 0.02049</w:t>
      </w:r>
    </w:p>
    <w:p>
      <w:pPr>
        <w:pStyle w:val="SourceCode"/>
      </w:pPr>
      <w:r>
        <w:rPr>
          <w:rStyle w:val="CommentTok"/>
        </w:rPr>
        <w:t xml:space="preserve"># Naturalmente, podemos graficar valores observados y esperados una vez más    </w:t>
      </w:r>
      <w:r>
        <w:br/>
      </w:r>
      <w:r>
        <w:br/>
      </w:r>
      <w:r>
        <w:rPr>
          <w:rStyle w:val="NormalTok"/>
        </w:rPr>
        <w:t xml:space="preserve">    </w:t>
      </w:r>
      <w:r>
        <w:br/>
      </w:r>
      <w:r>
        <w:rPr>
          <w:rStyle w:val="NormalTok"/>
        </w:rPr>
        <w:t xml:space="preserve">    Resumen_4 </w:t>
      </w:r>
      <w:r>
        <w:rPr>
          <w:rStyle w:val="OtherTok"/>
        </w:rPr>
        <w:t xml:space="preserve">=</w:t>
      </w:r>
      <w:r>
        <w:rPr>
          <w:rStyle w:val="NormalTok"/>
        </w:rPr>
        <w:t xml:space="preserve"> </w:t>
      </w:r>
      <w:r>
        <w:rPr>
          <w:rStyle w:val="FunctionTok"/>
        </w:rPr>
        <w:t xml:space="preserve">rbind</w:t>
      </w:r>
      <w:r>
        <w:rPr>
          <w:rStyle w:val="NormalTok"/>
        </w:rPr>
        <w:t xml:space="preserve">(Muestra_4, Esperadas_relativas_test </w:t>
      </w:r>
      <w:r>
        <w:rPr>
          <w:rStyle w:val="SpecialCharTok"/>
        </w:rPr>
        <w:t xml:space="preserve">*</w:t>
      </w:r>
      <w:r>
        <w:rPr>
          <w:rStyle w:val="NormalTok"/>
        </w:rPr>
        <w:t xml:space="preserve"> </w:t>
      </w:r>
      <w:r>
        <w:rPr>
          <w:rStyle w:val="DecValTok"/>
        </w:rPr>
        <w:t xml:space="preserve">250</w:t>
      </w:r>
      <w:r>
        <w:rPr>
          <w:rStyle w:val="NormalTok"/>
        </w:rPr>
        <w:t xml:space="preserve">)</w:t>
      </w:r>
      <w:r>
        <w:br/>
      </w:r>
      <w:r>
        <w:rPr>
          <w:rStyle w:val="NormalTok"/>
        </w:rPr>
        <w:t xml:space="preserve">  </w:t>
      </w:r>
      <w:r>
        <w:rPr>
          <w:rStyle w:val="FunctionTok"/>
        </w:rPr>
        <w:t xml:space="preserve">colnames</w:t>
      </w:r>
      <w:r>
        <w:rPr>
          <w:rStyle w:val="NormalTok"/>
        </w:rPr>
        <w:t xml:space="preserve">(Resumen_4) </w:t>
      </w:r>
      <w:r>
        <w:rPr>
          <w:rStyle w:val="OtherTok"/>
        </w:rPr>
        <w:t xml:space="preserve">=</w:t>
      </w:r>
      <w:r>
        <w:rPr>
          <w:rStyle w:val="NormalTok"/>
        </w:rPr>
        <w:t xml:space="preserve"> </w:t>
      </w:r>
      <w:r>
        <w:rPr>
          <w:rStyle w:val="FunctionTok"/>
        </w:rPr>
        <w:t xml:space="preserve">c</w:t>
      </w:r>
      <w:r>
        <w:rPr>
          <w:rStyle w:val="NormalTok"/>
        </w:rPr>
        <w:t xml:space="preserve">(</w:t>
      </w:r>
      <w:r>
        <w:rPr>
          <w:rStyle w:val="StringTok"/>
        </w:rPr>
        <w:t xml:space="preserve">"A1A1"</w:t>
      </w:r>
      <w:r>
        <w:rPr>
          <w:rStyle w:val="NormalTok"/>
        </w:rPr>
        <w:t xml:space="preserve">, </w:t>
      </w:r>
      <w:r>
        <w:rPr>
          <w:rStyle w:val="StringTok"/>
        </w:rPr>
        <w:t xml:space="preserve">"A1A2"</w:t>
      </w:r>
      <w:r>
        <w:rPr>
          <w:rStyle w:val="NormalTok"/>
        </w:rPr>
        <w:t xml:space="preserve">, </w:t>
      </w:r>
      <w:r>
        <w:rPr>
          <w:rStyle w:val="StringTok"/>
        </w:rPr>
        <w:t xml:space="preserve">"A2A2"</w:t>
      </w:r>
      <w:r>
        <w:rPr>
          <w:rStyle w:val="NormalTok"/>
        </w:rPr>
        <w:t xml:space="preserve">)</w:t>
      </w:r>
      <w:r>
        <w:br/>
      </w:r>
      <w:r>
        <w:rPr>
          <w:rStyle w:val="NormalTok"/>
        </w:rPr>
        <w:t xml:space="preserve">  </w:t>
      </w:r>
      <w:r>
        <w:rPr>
          <w:rStyle w:val="FunctionTok"/>
        </w:rPr>
        <w:t xml:space="preserve">rownames</w:t>
      </w:r>
      <w:r>
        <w:rPr>
          <w:rStyle w:val="NormalTok"/>
        </w:rPr>
        <w:t xml:space="preserve">(Resumen_4) </w:t>
      </w:r>
      <w:r>
        <w:rPr>
          <w:rStyle w:val="OtherTok"/>
        </w:rPr>
        <w:t xml:space="preserve">=</w:t>
      </w:r>
      <w:r>
        <w:rPr>
          <w:rStyle w:val="NormalTok"/>
        </w:rPr>
        <w:t xml:space="preserve"> </w:t>
      </w:r>
      <w:r>
        <w:rPr>
          <w:rStyle w:val="FunctionTok"/>
        </w:rPr>
        <w:t xml:space="preserve">c</w:t>
      </w:r>
      <w:r>
        <w:rPr>
          <w:rStyle w:val="NormalTok"/>
        </w:rPr>
        <w:t xml:space="preserve">(</w:t>
      </w:r>
      <w:r>
        <w:rPr>
          <w:rStyle w:val="StringTok"/>
        </w:rPr>
        <w:t xml:space="preserve">"Observadas"</w:t>
      </w:r>
      <w:r>
        <w:rPr>
          <w:rStyle w:val="NormalTok"/>
        </w:rPr>
        <w:t xml:space="preserve">, </w:t>
      </w:r>
      <w:r>
        <w:rPr>
          <w:rStyle w:val="StringTok"/>
        </w:rPr>
        <w:t xml:space="preserve">"Esperadas HW"</w:t>
      </w:r>
      <w:r>
        <w:rPr>
          <w:rStyle w:val="NormalTok"/>
        </w:rPr>
        <w:t xml:space="preserve">)</w:t>
      </w:r>
      <w:r>
        <w:br/>
      </w:r>
      <w:r>
        <w:rPr>
          <w:rStyle w:val="NormalTok"/>
        </w:rPr>
        <w:t xml:space="preserve">  </w:t>
      </w:r>
      <w:r>
        <w:br/>
      </w:r>
      <w:r>
        <w:rPr>
          <w:rStyle w:val="NormalTok"/>
        </w:rPr>
        <w:t xml:space="preserve">  </w:t>
      </w:r>
      <w:r>
        <w:rPr>
          <w:rStyle w:val="FunctionTok"/>
        </w:rPr>
        <w:t xml:space="preserve">print</w:t>
      </w:r>
      <w:r>
        <w:rPr>
          <w:rStyle w:val="NormalTok"/>
        </w:rPr>
        <w:t xml:space="preserve">(Resumen_4)</w:t>
      </w:r>
    </w:p>
    <w:p>
      <w:pPr>
        <w:pStyle w:val="SourceCode"/>
      </w:pPr>
      <w:r>
        <w:rPr>
          <w:rStyle w:val="VerbatimChar"/>
        </w:rPr>
        <w:t xml:space="preserve">##              A1A1 A1A2  A2A2</w:t>
      </w:r>
      <w:r>
        <w:br/>
      </w:r>
      <w:r>
        <w:rPr>
          <w:rStyle w:val="VerbatimChar"/>
        </w:rPr>
        <w:t xml:space="preserve">## Observadas   35.0   95 120.0</w:t>
      </w:r>
      <w:r>
        <w:br/>
      </w:r>
      <w:r>
        <w:rPr>
          <w:rStyle w:val="VerbatimChar"/>
        </w:rPr>
        <w:t xml:space="preserve">## Esperadas HW 22.5  105 122.5</w:t>
      </w:r>
    </w:p>
    <w:p>
      <w:pPr>
        <w:pStyle w:val="SourceCode"/>
      </w:pPr>
      <w:r>
        <w:rPr>
          <w:rStyle w:val="NormalTok"/>
        </w:rPr>
        <w:t xml:space="preserve">  </w:t>
      </w:r>
      <w:r>
        <w:rPr>
          <w:rStyle w:val="FunctionTok"/>
        </w:rPr>
        <w:t xml:space="preserve">barplot</w:t>
      </w:r>
      <w:r>
        <w:rPr>
          <w:rStyle w:val="NormalTok"/>
        </w:rPr>
        <w:t xml:space="preserve">(Resumen_4,</w:t>
      </w:r>
      <w:r>
        <w:br/>
      </w:r>
      <w:r>
        <w:rPr>
          <w:rStyle w:val="NormalTok"/>
        </w:rPr>
        <w:t xml:space="preserve">          </w:t>
      </w:r>
      <w:r>
        <w:rPr>
          <w:rStyle w:val="AttributeTok"/>
        </w:rPr>
        <w:t xml:space="preserve">main =</w:t>
      </w:r>
      <w:r>
        <w:rPr>
          <w:rStyle w:val="NormalTok"/>
        </w:rPr>
        <w:t xml:space="preserve"> </w:t>
      </w:r>
      <w:r>
        <w:rPr>
          <w:rStyle w:val="StringTok"/>
        </w:rPr>
        <w:t xml:space="preserve">"Modelo Hardy-Weinberg"</w:t>
      </w:r>
      <w:r>
        <w:rPr>
          <w:rStyle w:val="NormalTok"/>
        </w:rPr>
        <w:t xml:space="preserve">,</w:t>
      </w:r>
      <w:r>
        <w:br/>
      </w:r>
      <w:r>
        <w:rPr>
          <w:rStyle w:val="NormalTok"/>
        </w:rPr>
        <w:t xml:space="preserve">          </w:t>
      </w:r>
      <w:r>
        <w:rPr>
          <w:rStyle w:val="AttributeTok"/>
        </w:rPr>
        <w:t xml:space="preserve">xlab =</w:t>
      </w:r>
      <w:r>
        <w:rPr>
          <w:rStyle w:val="NormalTok"/>
        </w:rPr>
        <w:t xml:space="preserve"> </w:t>
      </w:r>
      <w:r>
        <w:rPr>
          <w:rStyle w:val="StringTok"/>
        </w:rPr>
        <w:t xml:space="preserve">"Genotipo"</w:t>
      </w:r>
      <w:r>
        <w:rPr>
          <w:rStyle w:val="NormalTok"/>
        </w:rPr>
        <w:t xml:space="preserve">,</w:t>
      </w:r>
      <w:r>
        <w:br/>
      </w:r>
      <w:r>
        <w:rPr>
          <w:rStyle w:val="NormalTok"/>
        </w:rPr>
        <w:t xml:space="preserve">          </w:t>
      </w:r>
      <w:r>
        <w:rPr>
          <w:rStyle w:val="AttributeTok"/>
        </w:rPr>
        <w:t xml:space="preserve">ylab =</w:t>
      </w:r>
      <w:r>
        <w:rPr>
          <w:rStyle w:val="NormalTok"/>
        </w:rPr>
        <w:t xml:space="preserve"> </w:t>
      </w:r>
      <w:r>
        <w:rPr>
          <w:rStyle w:val="StringTok"/>
        </w:rPr>
        <w:t xml:space="preserve">"frecuencias absolutas"</w:t>
      </w:r>
      <w:r>
        <w:rPr>
          <w:rStyle w:val="NormalTok"/>
        </w:rPr>
        <w:t xml:space="preserve">,</w:t>
      </w:r>
      <w:r>
        <w:br/>
      </w:r>
      <w:r>
        <w:rPr>
          <w:rStyle w:val="NormalTok"/>
        </w:rPr>
        <w:t xml:space="preserve">          </w:t>
      </w:r>
      <w:r>
        <w:rPr>
          <w:rStyle w:val="AttributeTok"/>
        </w:rPr>
        <w:t xml:space="preserve">col =</w:t>
      </w:r>
      <w:r>
        <w:rPr>
          <w:rStyle w:val="NormalTok"/>
        </w:rPr>
        <w:t xml:space="preserve"> </w:t>
      </w:r>
      <w:r>
        <w:rPr>
          <w:rStyle w:val="FunctionTok"/>
        </w:rPr>
        <w:t xml:space="preserve">c</w:t>
      </w:r>
      <w:r>
        <w:rPr>
          <w:rStyle w:val="NormalTok"/>
        </w:rPr>
        <w:t xml:space="preserve">(</w:t>
      </w:r>
      <w:r>
        <w:rPr>
          <w:rStyle w:val="StringTok"/>
        </w:rPr>
        <w:t xml:space="preserve">"aquamarine"</w:t>
      </w:r>
      <w:r>
        <w:rPr>
          <w:rStyle w:val="NormalTok"/>
        </w:rPr>
        <w:t xml:space="preserve">,</w:t>
      </w:r>
      <w:r>
        <w:rPr>
          <w:rStyle w:val="StringTok"/>
        </w:rPr>
        <w:t xml:space="preserve">"coral"</w:t>
      </w:r>
      <w:r>
        <w:rPr>
          <w:rStyle w:val="NormalTok"/>
        </w:rPr>
        <w:t xml:space="preserve">),</w:t>
      </w:r>
      <w:r>
        <w:br/>
      </w:r>
      <w:r>
        <w:rPr>
          <w:rStyle w:val="NormalTok"/>
        </w:rPr>
        <w:t xml:space="preserve">          </w:t>
      </w:r>
      <w:r>
        <w:rPr>
          <w:rStyle w:val="AttributeTok"/>
        </w:rPr>
        <w:t xml:space="preserve">beside =</w:t>
      </w:r>
      <w:r>
        <w:rPr>
          <w:rStyle w:val="NormalTok"/>
        </w:rPr>
        <w:t xml:space="preserve"> </w:t>
      </w:r>
      <w:r>
        <w:rPr>
          <w:rStyle w:val="ConstantTok"/>
        </w:rPr>
        <w:t xml:space="preserve">TRUE</w:t>
      </w:r>
      <w:r>
        <w:br/>
      </w:r>
      <w:r>
        <w:rPr>
          <w:rStyle w:val="NormalTok"/>
        </w:rPr>
        <w:t xml:space="preserve">    )</w:t>
      </w:r>
      <w:r>
        <w:br/>
      </w:r>
      <w:r>
        <w:rPr>
          <w:rStyle w:val="NormalTok"/>
        </w:rPr>
        <w:t xml:space="preserve">  </w:t>
      </w:r>
      <w:r>
        <w:br/>
      </w:r>
      <w:r>
        <w:rPr>
          <w:rStyle w:val="FunctionTok"/>
        </w:rPr>
        <w:t xml:space="preserve">legend</w:t>
      </w:r>
      <w:r>
        <w:rPr>
          <w:rStyle w:val="NormalTok"/>
        </w:rPr>
        <w:t xml:space="preserve">(</w:t>
      </w:r>
      <w:r>
        <w:rPr>
          <w:rStyle w:val="StringTok"/>
        </w:rPr>
        <w:t xml:space="preserve">"topleft"</w:t>
      </w:r>
      <w:r>
        <w:rPr>
          <w:rStyle w:val="NormalTok"/>
        </w:rPr>
        <w:t xml:space="preserve">,</w:t>
      </w:r>
      <w:r>
        <w:br/>
      </w:r>
      <w:r>
        <w:rPr>
          <w:rStyle w:val="FunctionTok"/>
        </w:rPr>
        <w:t xml:space="preserve">c</w:t>
      </w:r>
      <w:r>
        <w:rPr>
          <w:rStyle w:val="NormalTok"/>
        </w:rPr>
        <w:t xml:space="preserve">(</w:t>
      </w:r>
      <w:r>
        <w:rPr>
          <w:rStyle w:val="StringTok"/>
        </w:rPr>
        <w:t xml:space="preserve">"Observadas"</w:t>
      </w:r>
      <w:r>
        <w:rPr>
          <w:rStyle w:val="NormalTok"/>
        </w:rPr>
        <w:t xml:space="preserve">, </w:t>
      </w:r>
      <w:r>
        <w:rPr>
          <w:rStyle w:val="StringTok"/>
        </w:rPr>
        <w:t xml:space="preserve">"Esperadas"</w:t>
      </w:r>
      <w:r>
        <w:rPr>
          <w:rStyle w:val="NormalTok"/>
        </w:rPr>
        <w:t xml:space="preserve">),</w:t>
      </w:r>
      <w:r>
        <w:br/>
      </w:r>
      <w:r>
        <w:rPr>
          <w:rStyle w:val="AttributeTok"/>
        </w:rPr>
        <w:t xml:space="preserve">fill =</w:t>
      </w:r>
      <w:r>
        <w:rPr>
          <w:rStyle w:val="NormalTok"/>
        </w:rPr>
        <w:t xml:space="preserve"> </w:t>
      </w:r>
      <w:r>
        <w:rPr>
          <w:rStyle w:val="FunctionTok"/>
        </w:rPr>
        <w:t xml:space="preserve">c</w:t>
      </w:r>
      <w:r>
        <w:rPr>
          <w:rStyle w:val="NormalTok"/>
        </w:rPr>
        <w:t xml:space="preserve">(</w:t>
      </w:r>
      <w:r>
        <w:rPr>
          <w:rStyle w:val="StringTok"/>
        </w:rPr>
        <w:t xml:space="preserve">"aquamarine"</w:t>
      </w:r>
      <w:r>
        <w:rPr>
          <w:rStyle w:val="NormalTok"/>
        </w:rPr>
        <w:t xml:space="preserve">,</w:t>
      </w:r>
      <w:r>
        <w:rPr>
          <w:rStyle w:val="StringTok"/>
        </w:rPr>
        <w:t xml:space="preserve">"coral"</w:t>
      </w:r>
      <w:r>
        <w:rPr>
          <w:rStyle w:val="NormalTok"/>
        </w:rPr>
        <w:t xml:space="preserve">)</w:t>
      </w:r>
      <w:r>
        <w:br/>
      </w:r>
      <w:r>
        <w:rPr>
          <w:rStyle w:val="NormalTok"/>
        </w:rPr>
        <w:t xml:space="preserve">) </w:t>
      </w:r>
    </w:p>
    <w:p>
      <w:pPr>
        <w:pStyle w:val="FirstParagraph"/>
      </w:pPr>
      <w:r>
        <w:drawing>
          <wp:inline>
            <wp:extent cx="4620126" cy="4620126"/>
            <wp:effectExtent b="0" l="0" r="0" t="0"/>
            <wp:docPr descr="" title="" id="39" name="Picture"/>
            <a:graphic>
              <a:graphicData uri="http://schemas.openxmlformats.org/drawingml/2006/picture">
                <pic:pic>
                  <pic:nvPicPr>
                    <pic:cNvPr descr="3.-Equilibrio-HW-y-endocría-d_files/figure-docx/prueba%20de%20chi%20cuadrado-1.png" id="40" name="Picture"/>
                    <pic:cNvPicPr>
                      <a:picLocks noChangeArrowheads="1" noChangeAspect="1"/>
                    </pic:cNvPicPr>
                  </pic:nvPicPr>
                  <pic:blipFill>
                    <a:blip r:embed="rId38"/>
                    <a:stretch>
                      <a:fillRect/>
                    </a:stretch>
                  </pic:blipFill>
                  <pic:spPr bwMode="auto">
                    <a:xfrm>
                      <a:off x="0" y="0"/>
                      <a:ext cx="4620126" cy="4620126"/>
                    </a:xfrm>
                    <a:prstGeom prst="rect">
                      <a:avLst/>
                    </a:prstGeom>
                    <a:noFill/>
                    <a:ln w="9525">
                      <a:noFill/>
                      <a:headEnd/>
                      <a:tailEnd/>
                    </a:ln>
                  </pic:spPr>
                </pic:pic>
              </a:graphicData>
            </a:graphic>
          </wp:inline>
        </w:drawing>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32">
    <w:nsid w:val="00A9943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21">
    <w:nsid w:val="00A9942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3">
    <w:abstractNumId w:val="99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b/>
      <w:color w:val="204a87"/>
      <w:shd w:val="clear" w:fill="f8f8f8"/>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b/>
      <w:color w:val="ce5c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i/>
      <w:color w:val="8f5902"/>
      <w:shd w:val="clear" w:fill="f8f8f8"/>
    </w:rPr>
  </w:style>
  <w:style w:type="character" w:customStyle="1" w:styleId="DocumentationTok">
    <w:name w:val="DocumentationTok"/>
    <w:basedOn w:val="VerbatimChar"/>
    <w:rPr>
      <w:b/>
      <w:i/>
      <w:color w:val="8f5902"/>
      <w:shd w:val="clear" w:fill="f8f8f8"/>
    </w:rPr>
  </w:style>
  <w:style w:type="character" w:customStyle="1" w:styleId="AnnotationTok">
    <w:name w:val="AnnotationTok"/>
    <w:basedOn w:val="VerbatimChar"/>
    <w:rPr>
      <w:b/>
      <w:i/>
      <w:color w:val="8f5902"/>
      <w:shd w:val="clear" w:fill="f8f8f8"/>
    </w:rPr>
  </w:style>
  <w:style w:type="character" w:customStyle="1" w:styleId="CommentVarTok">
    <w:name w:val="CommentVarTok"/>
    <w:basedOn w:val="VerbatimChar"/>
    <w:rPr>
      <w:b/>
      <w:i/>
      <w:color w:val="8f5902"/>
      <w:shd w:val="clear" w:fill="f8f8f8"/>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b/>
      <w:color w:val="204a87"/>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b/>
      <w:color w:val="204a87"/>
      <w:shd w:val="clear" w:fill="f8f8f8"/>
    </w:rPr>
  </w:style>
  <w:style w:type="character" w:customStyle="1" w:styleId="OperatorTok">
    <w:name w:val="OperatorTok"/>
    <w:basedOn w:val="VerbatimChar"/>
    <w:rPr>
      <w:b/>
      <w:color w:val="ce5c00"/>
      <w:shd w:val="clear" w:fill="f8f8f8"/>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i/>
      <w:color w:val="8f5902"/>
      <w:shd w:val="clear" w:fill="f8f8f8"/>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b/>
      <w:i/>
      <w:color w:val="8f5902"/>
      <w:shd w:val="clear" w:fill="f8f8f8"/>
    </w:rPr>
  </w:style>
  <w:style w:type="character" w:customStyle="1" w:styleId="WarningTok">
    <w:name w:val="WarningTok"/>
    <w:basedOn w:val="VerbatimChar"/>
    <w:rPr>
      <w:b/>
      <w:i/>
      <w:color w:val="8f5902"/>
      <w:shd w:val="clear" w:fill="f8f8f8"/>
    </w:rPr>
  </w:style>
  <w:style w:type="character" w:customStyle="1" w:styleId="AlertTok">
    <w:name w:val="AlertTok"/>
    <w:basedOn w:val="VerbatimChar"/>
    <w:rPr>
      <w:color w:val="ef2929"/>
      <w:shd w:val="clear" w:fill="f8f8f8"/>
    </w:rPr>
  </w:style>
  <w:style w:type="character" w:customStyle="1" w:styleId="ErrorTok">
    <w:name w:val="ErrorTok"/>
    <w:basedOn w:val="VerbatimChar"/>
    <w:rPr>
      <w:b/>
      <w:color w:val="a40000"/>
      <w:shd w:val="clear" w:fill="f8f8f8"/>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2" Target="media/rId32.png" /><Relationship Type="http://schemas.openxmlformats.org/officeDocument/2006/relationships/image" Id="rId35" Target="media/rId35.png" /><Relationship Type="http://schemas.openxmlformats.org/officeDocument/2006/relationships/image" Id="rId20" Target="media/rId20.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23" Target="media/rId23.png" /><Relationship Type="http://schemas.openxmlformats.org/officeDocument/2006/relationships/image" Id="rId38" Target="media/rId38.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Equilibrio Hardy-Weinberg y endocría</dc:title>
  <dc:creator>Enrique Lessa</dc:creator>
  <cp:keywords/>
  <dcterms:created xsi:type="dcterms:W3CDTF">2025-09-10T20:08:59Z</dcterms:created>
  <dcterms:modified xsi:type="dcterms:W3CDTF">2025-09-10T20:08:59Z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02/10/2020</vt:lpwstr>
  </property>
  <property fmtid="{D5CDD505-2E9C-101B-9397-08002B2CF9AE}" pid="3" name="output">
    <vt:lpwstr/>
  </property>
</Properties>
</file>